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83" w:rsidRDefault="00A91B55" w:rsidP="00785483">
      <w:r>
        <w:rPr>
          <w:b/>
          <w:bCs/>
          <w:noProof/>
          <w:color w:val="000000"/>
          <w:lang w:eastAsia="nl-NL"/>
        </w:rPr>
        <w:t>Afbeelding van uw organisatie</w:t>
      </w:r>
    </w:p>
    <w:p w:rsidR="00785483" w:rsidRDefault="0039297D" w:rsidP="00FD2BB1">
      <w:pPr>
        <w:jc w:val="right"/>
      </w:pPr>
      <w:r w:rsidRPr="00AE115C">
        <w:rPr>
          <w:rFonts w:cs="Calibri"/>
          <w:noProof/>
          <w:lang w:eastAsia="nl-NL"/>
        </w:rPr>
        <w:drawing>
          <wp:anchor distT="0" distB="0" distL="114300" distR="114300" simplePos="0" relativeHeight="251661312" behindDoc="0" locked="0" layoutInCell="1" allowOverlap="1" wp14:anchorId="7B61A719" wp14:editId="6C54603E">
            <wp:simplePos x="0" y="0"/>
            <wp:positionH relativeFrom="margin">
              <wp:align>right</wp:align>
            </wp:positionH>
            <wp:positionV relativeFrom="paragraph">
              <wp:posOffset>9525</wp:posOffset>
            </wp:positionV>
            <wp:extent cx="1343025" cy="492760"/>
            <wp:effectExtent l="0" t="0" r="9525" b="2540"/>
            <wp:wrapThrough wrapText="bothSides">
              <wp:wrapPolygon edited="0">
                <wp:start x="0" y="0"/>
                <wp:lineTo x="0" y="20876"/>
                <wp:lineTo x="21447" y="20876"/>
                <wp:lineTo x="21447" y="0"/>
                <wp:lineTo x="0" y="0"/>
              </wp:wrapPolygon>
            </wp:wrapThrough>
            <wp:docPr id="3" name="Afbeelding 3" descr="Logo_Verwijsinde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ijsindex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203F" w:rsidRDefault="00D7203F" w:rsidP="00FD2BB1">
      <w:pPr>
        <w:jc w:val="right"/>
      </w:pPr>
    </w:p>
    <w:p w:rsidR="00785483" w:rsidRDefault="00785483" w:rsidP="00FD2BB1">
      <w:pPr>
        <w:jc w:val="right"/>
      </w:pPr>
    </w:p>
    <w:p w:rsidR="00785483" w:rsidRDefault="00785483" w:rsidP="00FD2BB1">
      <w:pPr>
        <w:jc w:val="right"/>
      </w:pPr>
    </w:p>
    <w:p w:rsidR="00FD2BB1" w:rsidRPr="00A37D21" w:rsidRDefault="00637E93" w:rsidP="00D7203F">
      <w:r w:rsidRPr="00A37D21">
        <w:rPr>
          <w:highlight w:val="cyan"/>
        </w:rPr>
        <w:t>De blauw gearceerd svp invulle</w:t>
      </w:r>
      <w:r w:rsidR="006D0599">
        <w:rPr>
          <w:highlight w:val="cyan"/>
        </w:rPr>
        <w:t>n, na invulling zal de kleur verwijderd worden.</w:t>
      </w:r>
    </w:p>
    <w:p w:rsidR="00FD2BB1" w:rsidRDefault="0039297D" w:rsidP="0039297D">
      <w:pPr>
        <w:jc w:val="right"/>
      </w:pPr>
      <w:r>
        <w:t xml:space="preserve"> 2019 FoodValley </w:t>
      </w:r>
    </w:p>
    <w:p w:rsidR="0039297D" w:rsidRPr="006D0599" w:rsidRDefault="0039297D" w:rsidP="0039297D">
      <w:pPr>
        <w:jc w:val="right"/>
        <w:rPr>
          <w:color w:val="D0CECE" w:themeColor="background2" w:themeShade="E6"/>
        </w:rPr>
      </w:pPr>
    </w:p>
    <w:tbl>
      <w:tblPr>
        <w:tblW w:w="10501" w:type="dxa"/>
        <w:tblInd w:w="-735" w:type="dxa"/>
        <w:tblBorders>
          <w:top w:val="single" w:sz="12" w:space="0" w:color="999999"/>
          <w:left w:val="single" w:sz="12" w:space="0" w:color="999999"/>
          <w:bottom w:val="single" w:sz="12" w:space="0" w:color="999999"/>
          <w:right w:val="single" w:sz="12" w:space="0" w:color="999999"/>
          <w:insideH w:val="single" w:sz="12" w:space="0" w:color="999999"/>
        </w:tblBorders>
        <w:tblLayout w:type="fixed"/>
        <w:tblLook w:val="01E0" w:firstRow="1" w:lastRow="1" w:firstColumn="1" w:lastColumn="1" w:noHBand="0" w:noVBand="0"/>
      </w:tblPr>
      <w:tblGrid>
        <w:gridCol w:w="11"/>
        <w:gridCol w:w="2127"/>
        <w:gridCol w:w="8363"/>
      </w:tblGrid>
      <w:tr w:rsidR="00D7203F" w:rsidRPr="00C26F53" w:rsidTr="006D0599">
        <w:trPr>
          <w:gridBefore w:val="1"/>
          <w:wBefore w:w="11" w:type="dxa"/>
        </w:trPr>
        <w:tc>
          <w:tcPr>
            <w:tcW w:w="2127" w:type="dxa"/>
            <w:tcBorders>
              <w:right w:val="single" w:sz="12" w:space="0" w:color="A5A5A5" w:themeColor="accent3"/>
            </w:tcBorders>
          </w:tcPr>
          <w:p w:rsidR="00D7203F" w:rsidRPr="007C6908" w:rsidRDefault="00D7203F" w:rsidP="002C4198">
            <w:pPr>
              <w:spacing w:line="240" w:lineRule="auto"/>
              <w:rPr>
                <w:rFonts w:cstheme="minorHAnsi"/>
                <w:b/>
                <w:bCs/>
                <w:color w:val="C45911" w:themeColor="accent2" w:themeShade="BF"/>
                <w:sz w:val="20"/>
                <w:szCs w:val="20"/>
              </w:rPr>
            </w:pPr>
            <w:r w:rsidRPr="007C6908">
              <w:rPr>
                <w:rFonts w:cstheme="minorHAnsi"/>
                <w:b/>
                <w:bCs/>
                <w:color w:val="C45911" w:themeColor="accent2" w:themeShade="BF"/>
                <w:sz w:val="20"/>
                <w:szCs w:val="20"/>
              </w:rPr>
              <w:t>Domein:</w:t>
            </w:r>
          </w:p>
        </w:tc>
        <w:tc>
          <w:tcPr>
            <w:tcW w:w="8363" w:type="dxa"/>
            <w:tcBorders>
              <w:left w:val="single" w:sz="12" w:space="0" w:color="A5A5A5" w:themeColor="accent3"/>
            </w:tcBorders>
          </w:tcPr>
          <w:p w:rsidR="00DB5A40" w:rsidRDefault="00DB5A40" w:rsidP="00DB5A40">
            <w:pPr>
              <w:spacing w:line="240" w:lineRule="auto"/>
              <w:rPr>
                <w:rFonts w:asciiTheme="majorHAnsi" w:hAnsiTheme="majorHAnsi" w:cstheme="majorHAnsi"/>
              </w:rPr>
            </w:pPr>
            <w:r w:rsidRPr="00F474B0">
              <w:rPr>
                <w:rFonts w:asciiTheme="majorHAnsi" w:hAnsiTheme="majorHAnsi" w:cstheme="majorHAnsi"/>
                <w:highlight w:val="cyan"/>
              </w:rPr>
              <w:t>……………………………………………</w:t>
            </w:r>
          </w:p>
          <w:p w:rsidR="00D7203F" w:rsidRPr="003764EB" w:rsidRDefault="00DB5A40" w:rsidP="00DB5A40">
            <w:pPr>
              <w:spacing w:line="280" w:lineRule="exact"/>
              <w:rPr>
                <w:rFonts w:asciiTheme="majorHAnsi" w:hAnsiTheme="majorHAnsi" w:cstheme="majorHAnsi"/>
                <w:bCs/>
              </w:rPr>
            </w:pPr>
            <w:r>
              <w:rPr>
                <w:rFonts w:asciiTheme="majorHAnsi" w:hAnsiTheme="majorHAnsi" w:cstheme="majorHAnsi"/>
                <w:bCs/>
              </w:rPr>
              <w:t xml:space="preserve"> </w:t>
            </w:r>
            <w:r w:rsidR="003764EB">
              <w:rPr>
                <w:rFonts w:asciiTheme="majorHAnsi" w:hAnsiTheme="majorHAnsi" w:cstheme="majorHAnsi"/>
                <w:bCs/>
              </w:rPr>
              <w:t xml:space="preserve">(= </w:t>
            </w:r>
            <w:r w:rsidR="006B445F">
              <w:rPr>
                <w:rFonts w:asciiTheme="majorHAnsi" w:hAnsiTheme="majorHAnsi" w:cstheme="majorHAnsi"/>
                <w:bCs/>
              </w:rPr>
              <w:t>kennisgebied(-en)</w:t>
            </w:r>
            <w:r w:rsidR="003764EB">
              <w:rPr>
                <w:rFonts w:asciiTheme="majorHAnsi" w:hAnsiTheme="majorHAnsi" w:cstheme="majorHAnsi"/>
                <w:bCs/>
              </w:rPr>
              <w:t>)</w:t>
            </w:r>
          </w:p>
        </w:tc>
      </w:tr>
      <w:tr w:rsidR="00A37D21" w:rsidRPr="00C26F53" w:rsidTr="006D0599">
        <w:trPr>
          <w:gridBefore w:val="1"/>
          <w:wBefore w:w="11" w:type="dxa"/>
          <w:trHeight w:val="1920"/>
        </w:trPr>
        <w:tc>
          <w:tcPr>
            <w:tcW w:w="2127" w:type="dxa"/>
            <w:tcBorders>
              <w:right w:val="single" w:sz="12" w:space="0" w:color="A5A5A5" w:themeColor="accent3"/>
            </w:tcBorders>
          </w:tcPr>
          <w:p w:rsidR="00A37D21" w:rsidRPr="007C6908" w:rsidRDefault="00A37D21" w:rsidP="002C4198">
            <w:pPr>
              <w:spacing w:line="240" w:lineRule="auto"/>
              <w:rPr>
                <w:rFonts w:cstheme="minorHAnsi"/>
                <w:b/>
                <w:bCs/>
                <w:color w:val="C45911" w:themeColor="accent2" w:themeShade="BF"/>
                <w:sz w:val="20"/>
                <w:szCs w:val="20"/>
              </w:rPr>
            </w:pPr>
            <w:r w:rsidRPr="007C6908">
              <w:rPr>
                <w:rFonts w:cstheme="minorHAnsi"/>
                <w:b/>
                <w:bCs/>
                <w:color w:val="C45911" w:themeColor="accent2" w:themeShade="BF"/>
                <w:sz w:val="20"/>
                <w:szCs w:val="20"/>
              </w:rPr>
              <w:t>Organisatieprofiel:</w:t>
            </w:r>
          </w:p>
          <w:p w:rsidR="00A37D21" w:rsidRPr="007C6908" w:rsidRDefault="00A37D21" w:rsidP="002C4198">
            <w:pPr>
              <w:spacing w:line="240" w:lineRule="auto"/>
              <w:rPr>
                <w:rFonts w:cstheme="minorHAnsi"/>
                <w:b/>
                <w:bCs/>
                <w:color w:val="C45911" w:themeColor="accent2" w:themeShade="BF"/>
                <w:sz w:val="20"/>
                <w:szCs w:val="20"/>
              </w:rPr>
            </w:pPr>
            <w:r w:rsidRPr="007C6908">
              <w:rPr>
                <w:rFonts w:cstheme="minorHAnsi"/>
                <w:b/>
                <w:bCs/>
                <w:color w:val="C45911" w:themeColor="accent2" w:themeShade="BF"/>
                <w:sz w:val="20"/>
                <w:szCs w:val="20"/>
              </w:rPr>
              <w:t>Contactgegevens:</w:t>
            </w:r>
          </w:p>
        </w:tc>
        <w:tc>
          <w:tcPr>
            <w:tcW w:w="8363" w:type="dxa"/>
            <w:tcBorders>
              <w:left w:val="single" w:sz="12" w:space="0" w:color="A5A5A5" w:themeColor="accent3"/>
            </w:tcBorders>
          </w:tcPr>
          <w:p w:rsidR="00A37D21" w:rsidRDefault="00A37D21" w:rsidP="002C4198">
            <w:pPr>
              <w:autoSpaceDE w:val="0"/>
              <w:autoSpaceDN w:val="0"/>
              <w:adjustRightInd w:val="0"/>
              <w:rPr>
                <w:rFonts w:asciiTheme="majorHAnsi" w:hAnsiTheme="majorHAnsi" w:cstheme="majorHAnsi"/>
                <w:iCs/>
              </w:rPr>
            </w:pPr>
            <w:r>
              <w:rPr>
                <w:rFonts w:asciiTheme="majorHAnsi" w:hAnsiTheme="majorHAnsi" w:cstheme="majorHAnsi"/>
                <w:iCs/>
                <w:u w:val="single"/>
              </w:rPr>
              <w:t>Instantie en /of locatiebeheerder(s)</w:t>
            </w:r>
            <w:r w:rsidRPr="00C26F53">
              <w:rPr>
                <w:rFonts w:asciiTheme="majorHAnsi" w:hAnsiTheme="majorHAnsi" w:cstheme="majorHAnsi"/>
                <w:iCs/>
                <w:u w:val="single"/>
              </w:rPr>
              <w:t>:</w:t>
            </w:r>
            <w:r w:rsidRPr="00C26F53">
              <w:rPr>
                <w:rFonts w:asciiTheme="majorHAnsi" w:hAnsiTheme="majorHAnsi" w:cstheme="majorHAnsi"/>
                <w:iCs/>
              </w:rPr>
              <w:t xml:space="preserve"> </w:t>
            </w:r>
          </w:p>
          <w:p w:rsidR="00A37D21" w:rsidRPr="00A37D21" w:rsidRDefault="00A37D21" w:rsidP="002C4198">
            <w:pPr>
              <w:autoSpaceDE w:val="0"/>
              <w:autoSpaceDN w:val="0"/>
              <w:adjustRightInd w:val="0"/>
              <w:rPr>
                <w:rFonts w:asciiTheme="majorHAnsi" w:hAnsiTheme="majorHAnsi" w:cstheme="majorHAnsi"/>
                <w:b/>
                <w:iCs/>
              </w:rPr>
            </w:pPr>
            <w:r w:rsidRPr="00A37D21">
              <w:rPr>
                <w:rFonts w:asciiTheme="majorHAnsi" w:hAnsiTheme="majorHAnsi" w:cstheme="majorHAnsi"/>
                <w:b/>
                <w:iCs/>
              </w:rPr>
              <w:t>N:</w:t>
            </w:r>
          </w:p>
          <w:p w:rsidR="00A37D21" w:rsidRPr="00C26F53" w:rsidRDefault="00A37D21" w:rsidP="002C4198">
            <w:pPr>
              <w:autoSpaceDE w:val="0"/>
              <w:autoSpaceDN w:val="0"/>
              <w:adjustRightInd w:val="0"/>
              <w:rPr>
                <w:rStyle w:val="Hyperlink"/>
                <w:rFonts w:asciiTheme="majorHAnsi" w:hAnsiTheme="majorHAnsi" w:cstheme="majorHAnsi"/>
                <w:iCs/>
              </w:rPr>
            </w:pPr>
            <w:r w:rsidRPr="00C26F53">
              <w:rPr>
                <w:rFonts w:asciiTheme="majorHAnsi" w:hAnsiTheme="majorHAnsi" w:cstheme="majorHAnsi"/>
                <w:b/>
                <w:iCs/>
              </w:rPr>
              <w:t xml:space="preserve">E: </w:t>
            </w:r>
          </w:p>
          <w:p w:rsidR="00A37D21" w:rsidRPr="00C26F53" w:rsidRDefault="00A37D21" w:rsidP="002C4198">
            <w:pPr>
              <w:autoSpaceDE w:val="0"/>
              <w:autoSpaceDN w:val="0"/>
              <w:adjustRightInd w:val="0"/>
              <w:rPr>
                <w:rFonts w:asciiTheme="majorHAnsi" w:hAnsiTheme="majorHAnsi" w:cstheme="majorHAnsi"/>
                <w:b/>
                <w:iCs/>
              </w:rPr>
            </w:pPr>
            <w:r w:rsidRPr="00C26F53">
              <w:rPr>
                <w:rFonts w:asciiTheme="majorHAnsi" w:hAnsiTheme="majorHAnsi" w:cstheme="majorHAnsi"/>
                <w:b/>
                <w:iCs/>
              </w:rPr>
              <w:t>T:</w:t>
            </w:r>
          </w:p>
          <w:p w:rsidR="00A37D21" w:rsidRDefault="00A37D21" w:rsidP="002C4198">
            <w:pPr>
              <w:autoSpaceDE w:val="0"/>
              <w:autoSpaceDN w:val="0"/>
              <w:adjustRightInd w:val="0"/>
              <w:rPr>
                <w:rFonts w:asciiTheme="majorHAnsi" w:hAnsiTheme="majorHAnsi" w:cstheme="majorHAnsi"/>
                <w:b/>
                <w:iCs/>
              </w:rPr>
            </w:pPr>
            <w:r w:rsidRPr="00C26F53">
              <w:rPr>
                <w:rFonts w:asciiTheme="majorHAnsi" w:hAnsiTheme="majorHAnsi" w:cstheme="majorHAnsi"/>
                <w:b/>
                <w:iCs/>
              </w:rPr>
              <w:t xml:space="preserve"> </w:t>
            </w:r>
          </w:p>
          <w:p w:rsidR="00A37D21" w:rsidRPr="00C26F53" w:rsidRDefault="00A37D21" w:rsidP="002C4198">
            <w:pPr>
              <w:autoSpaceDE w:val="0"/>
              <w:autoSpaceDN w:val="0"/>
              <w:adjustRightInd w:val="0"/>
              <w:rPr>
                <w:rFonts w:asciiTheme="majorHAnsi" w:hAnsiTheme="majorHAnsi" w:cstheme="majorHAnsi"/>
                <w:iCs/>
              </w:rPr>
            </w:pPr>
            <w:r w:rsidRPr="00C26F53">
              <w:rPr>
                <w:rFonts w:asciiTheme="majorHAnsi" w:hAnsiTheme="majorHAnsi" w:cstheme="majorHAnsi"/>
                <w:iCs/>
                <w:u w:val="single"/>
              </w:rPr>
              <w:t>Functioneel Beheer:</w:t>
            </w:r>
            <w:r w:rsidRPr="00C26F53">
              <w:rPr>
                <w:rFonts w:asciiTheme="majorHAnsi" w:hAnsiTheme="majorHAnsi" w:cstheme="majorHAnsi"/>
                <w:b/>
                <w:iCs/>
                <w:u w:val="single"/>
              </w:rPr>
              <w:t xml:space="preserve"> </w:t>
            </w:r>
          </w:p>
          <w:p w:rsidR="00A37D21" w:rsidRDefault="00A37D21" w:rsidP="002C4198">
            <w:pPr>
              <w:autoSpaceDE w:val="0"/>
              <w:autoSpaceDN w:val="0"/>
              <w:adjustRightInd w:val="0"/>
              <w:rPr>
                <w:rFonts w:asciiTheme="majorHAnsi" w:hAnsiTheme="majorHAnsi" w:cstheme="majorHAnsi"/>
                <w:b/>
                <w:iCs/>
              </w:rPr>
            </w:pPr>
            <w:r w:rsidRPr="00C26F53">
              <w:rPr>
                <w:rFonts w:asciiTheme="majorHAnsi" w:hAnsiTheme="majorHAnsi" w:cstheme="majorHAnsi"/>
                <w:b/>
                <w:iCs/>
              </w:rPr>
              <w:t>E: </w:t>
            </w:r>
            <w:hyperlink r:id="rId9" w:history="1">
              <w:r w:rsidR="000520B6" w:rsidRPr="00C651BC">
                <w:rPr>
                  <w:rStyle w:val="Hyperlink"/>
                  <w:rFonts w:asciiTheme="majorHAnsi" w:hAnsiTheme="majorHAnsi" w:cstheme="majorHAnsi"/>
                  <w:b/>
                  <w:iCs/>
                </w:rPr>
                <w:t>helpdesk@multisignaal.nl</w:t>
              </w:r>
            </w:hyperlink>
          </w:p>
          <w:p w:rsidR="00A37D21" w:rsidRPr="00C26F53" w:rsidRDefault="00A37D21" w:rsidP="002C4198">
            <w:pPr>
              <w:autoSpaceDE w:val="0"/>
              <w:autoSpaceDN w:val="0"/>
              <w:adjustRightInd w:val="0"/>
              <w:rPr>
                <w:rFonts w:asciiTheme="majorHAnsi" w:hAnsiTheme="majorHAnsi" w:cstheme="majorHAnsi"/>
                <w:iCs/>
              </w:rPr>
            </w:pPr>
            <w:r w:rsidRPr="00C26F53">
              <w:rPr>
                <w:rFonts w:asciiTheme="majorHAnsi" w:hAnsiTheme="majorHAnsi" w:cstheme="majorHAnsi"/>
                <w:b/>
                <w:iCs/>
              </w:rPr>
              <w:t xml:space="preserve">T: </w:t>
            </w:r>
            <w:r>
              <w:rPr>
                <w:rFonts w:asciiTheme="majorHAnsi" w:hAnsiTheme="majorHAnsi" w:cstheme="majorHAnsi"/>
                <w:iCs/>
              </w:rPr>
              <w:t>0187-641747</w:t>
            </w:r>
          </w:p>
          <w:p w:rsidR="00A37D21" w:rsidRPr="00DC7041" w:rsidRDefault="00A37D21" w:rsidP="002C4198">
            <w:pPr>
              <w:autoSpaceDE w:val="0"/>
              <w:autoSpaceDN w:val="0"/>
              <w:adjustRightInd w:val="0"/>
              <w:rPr>
                <w:rFonts w:asciiTheme="majorHAnsi" w:hAnsiTheme="majorHAnsi" w:cstheme="majorHAnsi"/>
                <w:b/>
                <w:bCs/>
              </w:rPr>
            </w:pPr>
          </w:p>
        </w:tc>
      </w:tr>
      <w:tr w:rsidR="00637E93" w:rsidRPr="00C26F53" w:rsidTr="006D0599">
        <w:trPr>
          <w:gridBefore w:val="1"/>
          <w:wBefore w:w="11" w:type="dxa"/>
          <w:trHeight w:val="1709"/>
        </w:trPr>
        <w:tc>
          <w:tcPr>
            <w:tcW w:w="2127" w:type="dxa"/>
            <w:tcBorders>
              <w:top w:val="single" w:sz="12" w:space="0" w:color="808080"/>
              <w:right w:val="single" w:sz="12" w:space="0" w:color="A5A5A5" w:themeColor="accent3"/>
            </w:tcBorders>
          </w:tcPr>
          <w:p w:rsidR="00637E93" w:rsidRPr="007C6908" w:rsidRDefault="00637E93" w:rsidP="002C4198">
            <w:pPr>
              <w:spacing w:line="240" w:lineRule="auto"/>
              <w:rPr>
                <w:rFonts w:cstheme="minorHAnsi"/>
                <w:b/>
                <w:bCs/>
                <w:color w:val="C45911" w:themeColor="accent2" w:themeShade="BF"/>
                <w:sz w:val="20"/>
                <w:szCs w:val="20"/>
              </w:rPr>
            </w:pPr>
            <w:r w:rsidRPr="007C6908">
              <w:rPr>
                <w:rFonts w:cstheme="minorHAnsi"/>
                <w:b/>
                <w:bCs/>
                <w:color w:val="C45911" w:themeColor="accent2" w:themeShade="BF"/>
                <w:sz w:val="20"/>
                <w:szCs w:val="20"/>
              </w:rPr>
              <w:t>Algemeen:</w:t>
            </w:r>
          </w:p>
          <w:p w:rsidR="00637E93" w:rsidRPr="007C6908" w:rsidRDefault="00637E93" w:rsidP="002C4198">
            <w:pPr>
              <w:spacing w:line="240" w:lineRule="auto"/>
              <w:rPr>
                <w:rFonts w:cstheme="minorHAnsi"/>
                <w:bCs/>
                <w:color w:val="C45911" w:themeColor="accent2" w:themeShade="BF"/>
                <w:sz w:val="20"/>
                <w:szCs w:val="20"/>
              </w:rPr>
            </w:pPr>
            <w:r w:rsidRPr="007C6908">
              <w:rPr>
                <w:rFonts w:cstheme="minorHAnsi"/>
                <w:bCs/>
                <w:i/>
                <w:color w:val="C45911" w:themeColor="accent2" w:themeShade="BF"/>
                <w:sz w:val="20"/>
                <w:szCs w:val="20"/>
              </w:rPr>
              <w:t>Algemene beschrijving van uw organisatie, taken en verantwoordelijkheden</w:t>
            </w:r>
          </w:p>
          <w:p w:rsidR="00637E93" w:rsidRPr="007C6908" w:rsidRDefault="00637E93" w:rsidP="002C4198">
            <w:pPr>
              <w:spacing w:line="240" w:lineRule="auto"/>
              <w:rPr>
                <w:rFonts w:cstheme="minorHAnsi"/>
                <w:bCs/>
                <w:color w:val="C45911" w:themeColor="accent2" w:themeShade="BF"/>
                <w:sz w:val="20"/>
                <w:szCs w:val="20"/>
              </w:rPr>
            </w:pPr>
          </w:p>
        </w:tc>
        <w:tc>
          <w:tcPr>
            <w:tcW w:w="8363" w:type="dxa"/>
            <w:tcBorders>
              <w:top w:val="single" w:sz="12" w:space="0" w:color="808080"/>
              <w:left w:val="single" w:sz="12" w:space="0" w:color="A5A5A5" w:themeColor="accent3"/>
            </w:tcBorders>
            <w:shd w:val="clear" w:color="auto" w:fill="FFFFFF" w:themeFill="background1"/>
          </w:tcPr>
          <w:p w:rsidR="00637E93" w:rsidRPr="00C26F53" w:rsidRDefault="00DB5A40" w:rsidP="00DB5A40">
            <w:pPr>
              <w:spacing w:line="240" w:lineRule="auto"/>
              <w:rPr>
                <w:rStyle w:val="normaltextrun"/>
                <w:rFonts w:asciiTheme="majorHAnsi" w:hAnsiTheme="majorHAnsi" w:cstheme="majorHAnsi"/>
              </w:rPr>
            </w:pPr>
            <w:r w:rsidRPr="00F474B0">
              <w:rPr>
                <w:rFonts w:asciiTheme="majorHAnsi" w:hAnsiTheme="majorHAnsi" w:cstheme="majorHAnsi"/>
                <w:highlight w:val="cyan"/>
              </w:rPr>
              <w:t>……………………………………………</w:t>
            </w:r>
            <w:r>
              <w:rPr>
                <w:rFonts w:asciiTheme="majorHAnsi" w:hAnsiTheme="majorHAnsi" w:cstheme="majorHAnsi"/>
              </w:rPr>
              <w:t xml:space="preserve"> </w:t>
            </w:r>
            <w:r w:rsidR="00637E93" w:rsidRPr="00A37D21">
              <w:rPr>
                <w:rStyle w:val="normaltextrun"/>
                <w:rFonts w:asciiTheme="majorHAnsi" w:hAnsiTheme="majorHAnsi" w:cstheme="majorHAnsi"/>
              </w:rPr>
              <w:t xml:space="preserve">is een </w:t>
            </w:r>
            <w:r w:rsidR="006A311D" w:rsidRPr="00A37D21">
              <w:rPr>
                <w:rStyle w:val="normaltextrun"/>
                <w:rFonts w:asciiTheme="majorHAnsi" w:hAnsiTheme="majorHAnsi" w:cstheme="majorHAnsi"/>
                <w:highlight w:val="cyan"/>
              </w:rPr>
              <w:t xml:space="preserve">wel / </w:t>
            </w:r>
            <w:r w:rsidR="00637E93" w:rsidRPr="00A37D21">
              <w:rPr>
                <w:rStyle w:val="normaltextrun"/>
                <w:rFonts w:asciiTheme="majorHAnsi" w:hAnsiTheme="majorHAnsi" w:cstheme="majorHAnsi"/>
                <w:highlight w:val="cyan"/>
              </w:rPr>
              <w:t>niet</w:t>
            </w:r>
            <w:r w:rsidR="00637E93" w:rsidRPr="00A37D21">
              <w:rPr>
                <w:rStyle w:val="normaltextrun"/>
                <w:rFonts w:asciiTheme="majorHAnsi" w:hAnsiTheme="majorHAnsi" w:cstheme="majorHAnsi"/>
              </w:rPr>
              <w:t xml:space="preserve"> regio gebonden werkende organisatie</w:t>
            </w:r>
            <w:r w:rsidR="00637E93" w:rsidRPr="00C26F53">
              <w:rPr>
                <w:rStyle w:val="normaltextrun"/>
                <w:rFonts w:asciiTheme="majorHAnsi" w:hAnsiTheme="majorHAnsi" w:cstheme="majorHAnsi"/>
              </w:rPr>
              <w:t xml:space="preserve">. </w:t>
            </w:r>
          </w:p>
          <w:p w:rsidR="00637E93" w:rsidRPr="00C26F53" w:rsidRDefault="00637E93" w:rsidP="002C4198">
            <w:pPr>
              <w:pStyle w:val="paragraph"/>
              <w:spacing w:before="0" w:beforeAutospacing="0" w:after="0" w:afterAutospacing="0"/>
              <w:jc w:val="both"/>
              <w:textAlignment w:val="baseline"/>
              <w:rPr>
                <w:rFonts w:asciiTheme="majorHAnsi" w:hAnsiTheme="majorHAnsi" w:cstheme="majorHAnsi"/>
                <w:sz w:val="22"/>
                <w:szCs w:val="22"/>
              </w:rPr>
            </w:pPr>
            <w:r w:rsidRPr="00C26F53">
              <w:rPr>
                <w:rStyle w:val="eop"/>
                <w:rFonts w:asciiTheme="majorHAnsi" w:hAnsiTheme="majorHAnsi" w:cstheme="majorHAnsi"/>
                <w:sz w:val="22"/>
                <w:szCs w:val="22"/>
              </w:rPr>
              <w:t> </w:t>
            </w:r>
          </w:p>
          <w:p w:rsidR="00637E93" w:rsidRPr="00C26F53" w:rsidRDefault="00DB5A40" w:rsidP="00DB5A40">
            <w:pPr>
              <w:spacing w:line="240" w:lineRule="auto"/>
              <w:rPr>
                <w:rFonts w:asciiTheme="majorHAnsi" w:hAnsiTheme="majorHAnsi" w:cstheme="majorHAnsi"/>
              </w:rPr>
            </w:pPr>
            <w:r w:rsidRPr="00F474B0">
              <w:rPr>
                <w:rFonts w:asciiTheme="majorHAnsi" w:hAnsiTheme="majorHAnsi" w:cstheme="majorHAnsi"/>
                <w:highlight w:val="cyan"/>
              </w:rPr>
              <w:t>……………………………………………</w:t>
            </w:r>
            <w:r>
              <w:rPr>
                <w:rFonts w:asciiTheme="majorHAnsi" w:hAnsiTheme="majorHAnsi" w:cstheme="majorHAnsi"/>
              </w:rPr>
              <w:t xml:space="preserve"> </w:t>
            </w:r>
            <w:r>
              <w:rPr>
                <w:rStyle w:val="normaltextrun"/>
                <w:rFonts w:asciiTheme="majorHAnsi" w:hAnsiTheme="majorHAnsi" w:cstheme="majorHAnsi"/>
              </w:rPr>
              <w:t>b</w:t>
            </w:r>
            <w:r w:rsidR="00637E93" w:rsidRPr="00C26F53">
              <w:rPr>
                <w:rStyle w:val="normaltextrun"/>
                <w:rFonts w:asciiTheme="majorHAnsi" w:hAnsiTheme="majorHAnsi" w:cstheme="majorHAnsi"/>
              </w:rPr>
              <w:t>iedt</w:t>
            </w:r>
            <w:r>
              <w:rPr>
                <w:rStyle w:val="normaltextrun"/>
                <w:rFonts w:asciiTheme="majorHAnsi" w:hAnsiTheme="majorHAnsi" w:cstheme="majorHAnsi"/>
              </w:rPr>
              <w:t xml:space="preserve"> de volgende zorg</w:t>
            </w:r>
            <w:r w:rsidR="00637E93" w:rsidRPr="00C26F53">
              <w:rPr>
                <w:rStyle w:val="normaltextrun"/>
                <w:rFonts w:asciiTheme="majorHAnsi" w:hAnsiTheme="majorHAnsi" w:cstheme="majorHAnsi"/>
              </w:rPr>
              <w:t>:</w:t>
            </w:r>
            <w:r w:rsidR="00637E93" w:rsidRPr="00C26F53" w:rsidDel="002D5A78">
              <w:rPr>
                <w:rStyle w:val="normaltextrun"/>
                <w:rFonts w:asciiTheme="majorHAnsi" w:hAnsiTheme="majorHAnsi" w:cstheme="majorHAnsi"/>
              </w:rPr>
              <w:t xml:space="preserve"> </w:t>
            </w:r>
            <w:r w:rsidR="00637E93" w:rsidRPr="00C26F53">
              <w:rPr>
                <w:rStyle w:val="normaltextrun"/>
                <w:rFonts w:asciiTheme="majorHAnsi" w:hAnsiTheme="majorHAnsi" w:cstheme="majorHAnsi"/>
              </w:rPr>
              <w:t> </w:t>
            </w:r>
            <w:r w:rsidR="00637E93" w:rsidRPr="00C26F53">
              <w:rPr>
                <w:rStyle w:val="eop"/>
                <w:rFonts w:asciiTheme="majorHAnsi" w:hAnsiTheme="majorHAnsi" w:cstheme="majorHAnsi"/>
              </w:rPr>
              <w:t> </w:t>
            </w:r>
          </w:p>
          <w:p w:rsidR="00FF7345" w:rsidRPr="00FE7055" w:rsidRDefault="00FF7345" w:rsidP="00FF7345">
            <w:pPr>
              <w:spacing w:line="280" w:lineRule="exact"/>
              <w:rPr>
                <w:rFonts w:asciiTheme="majorHAnsi" w:hAnsiTheme="majorHAnsi" w:cstheme="majorHAnsi"/>
                <w:bCs/>
                <w:color w:val="000000" w:themeColor="text1"/>
                <w:highlight w:val="cyan"/>
              </w:rPr>
            </w:pPr>
            <w:r w:rsidRPr="00FE7055">
              <w:rPr>
                <w:rFonts w:asciiTheme="majorHAnsi" w:hAnsiTheme="majorHAnsi" w:cstheme="majorHAnsi"/>
                <w:bCs/>
                <w:color w:val="000000" w:themeColor="text1"/>
                <w:highlight w:val="cyan"/>
              </w:rPr>
              <w:t>1.</w:t>
            </w:r>
          </w:p>
          <w:p w:rsidR="00FF7345" w:rsidRPr="00FE7055" w:rsidRDefault="00FF7345" w:rsidP="00FF7345">
            <w:pPr>
              <w:spacing w:line="280" w:lineRule="exact"/>
              <w:rPr>
                <w:rFonts w:asciiTheme="majorHAnsi" w:hAnsiTheme="majorHAnsi" w:cstheme="majorHAnsi"/>
                <w:bCs/>
                <w:color w:val="000000" w:themeColor="text1"/>
                <w:highlight w:val="cyan"/>
              </w:rPr>
            </w:pPr>
            <w:r w:rsidRPr="00FE7055">
              <w:rPr>
                <w:rFonts w:asciiTheme="majorHAnsi" w:hAnsiTheme="majorHAnsi" w:cstheme="majorHAnsi"/>
                <w:bCs/>
                <w:color w:val="000000" w:themeColor="text1"/>
                <w:highlight w:val="cyan"/>
              </w:rPr>
              <w:t>2.</w:t>
            </w:r>
          </w:p>
          <w:p w:rsidR="00FF7345" w:rsidRPr="00FE7055" w:rsidRDefault="00FF7345" w:rsidP="00FF7345">
            <w:pPr>
              <w:spacing w:line="280" w:lineRule="exact"/>
              <w:rPr>
                <w:rFonts w:asciiTheme="majorHAnsi" w:hAnsiTheme="majorHAnsi" w:cstheme="majorHAnsi"/>
                <w:bCs/>
                <w:color w:val="000000" w:themeColor="text1"/>
                <w:highlight w:val="cyan"/>
              </w:rPr>
            </w:pPr>
            <w:r w:rsidRPr="00FE7055">
              <w:rPr>
                <w:rFonts w:asciiTheme="majorHAnsi" w:hAnsiTheme="majorHAnsi" w:cstheme="majorHAnsi"/>
                <w:bCs/>
                <w:color w:val="000000" w:themeColor="text1"/>
                <w:highlight w:val="cyan"/>
              </w:rPr>
              <w:t>3.</w:t>
            </w:r>
          </w:p>
          <w:p w:rsidR="00637E93" w:rsidRPr="00C26F53" w:rsidRDefault="00637E93" w:rsidP="002C4198">
            <w:pPr>
              <w:pStyle w:val="paragraph"/>
              <w:spacing w:before="0" w:beforeAutospacing="0" w:after="0" w:afterAutospacing="0"/>
              <w:jc w:val="both"/>
              <w:textAlignment w:val="baseline"/>
              <w:rPr>
                <w:rStyle w:val="eop"/>
                <w:rFonts w:asciiTheme="majorHAnsi" w:hAnsiTheme="majorHAnsi" w:cstheme="majorHAnsi"/>
                <w:sz w:val="22"/>
                <w:szCs w:val="22"/>
              </w:rPr>
            </w:pPr>
          </w:p>
          <w:p w:rsidR="00637E93" w:rsidRPr="00C26F53" w:rsidRDefault="00637E93" w:rsidP="002C4198">
            <w:pPr>
              <w:pStyle w:val="paragraph"/>
              <w:spacing w:before="0" w:after="0"/>
              <w:textAlignment w:val="baseline"/>
              <w:rPr>
                <w:rFonts w:asciiTheme="majorHAnsi" w:hAnsiTheme="majorHAnsi" w:cstheme="majorHAnsi"/>
                <w:sz w:val="22"/>
                <w:szCs w:val="22"/>
              </w:rPr>
            </w:pPr>
          </w:p>
        </w:tc>
      </w:tr>
      <w:tr w:rsidR="00D7203F" w:rsidRPr="00C26F53" w:rsidTr="006D0599">
        <w:trPr>
          <w:gridBefore w:val="1"/>
          <w:wBefore w:w="11" w:type="dxa"/>
        </w:trPr>
        <w:tc>
          <w:tcPr>
            <w:tcW w:w="2127" w:type="dxa"/>
            <w:tcBorders>
              <w:right w:val="single" w:sz="12" w:space="0" w:color="A5A5A5" w:themeColor="accent3"/>
            </w:tcBorders>
          </w:tcPr>
          <w:p w:rsidR="000520B6" w:rsidRDefault="000520B6" w:rsidP="002C4198">
            <w:pPr>
              <w:spacing w:line="240" w:lineRule="auto"/>
              <w:rPr>
                <w:rFonts w:cstheme="minorHAnsi"/>
                <w:b/>
                <w:bCs/>
                <w:color w:val="C45911" w:themeColor="accent2" w:themeShade="BF"/>
                <w:sz w:val="20"/>
                <w:szCs w:val="20"/>
              </w:rPr>
            </w:pPr>
            <w:r>
              <w:rPr>
                <w:rFonts w:cstheme="minorHAnsi"/>
                <w:b/>
                <w:bCs/>
                <w:color w:val="C45911" w:themeColor="accent2" w:themeShade="BF"/>
                <w:sz w:val="20"/>
                <w:szCs w:val="20"/>
              </w:rPr>
              <w:t xml:space="preserve">Doelgroep, </w:t>
            </w:r>
          </w:p>
          <w:p w:rsidR="00D7203F" w:rsidRPr="000520B6" w:rsidRDefault="000520B6" w:rsidP="002C4198">
            <w:pPr>
              <w:spacing w:line="240" w:lineRule="auto"/>
              <w:rPr>
                <w:rFonts w:cstheme="minorHAnsi"/>
                <w:bCs/>
                <w:i/>
                <w:color w:val="C45911" w:themeColor="accent2" w:themeShade="BF"/>
                <w:sz w:val="20"/>
                <w:szCs w:val="20"/>
              </w:rPr>
            </w:pPr>
            <w:r w:rsidRPr="000520B6">
              <w:rPr>
                <w:rFonts w:cstheme="minorHAnsi"/>
                <w:bCs/>
                <w:i/>
                <w:color w:val="C45911" w:themeColor="accent2" w:themeShade="BF"/>
                <w:sz w:val="20"/>
                <w:szCs w:val="20"/>
              </w:rPr>
              <w:t xml:space="preserve">Leeftijd: </w:t>
            </w:r>
          </w:p>
          <w:p w:rsidR="000520B6" w:rsidRDefault="000520B6" w:rsidP="002C4198">
            <w:pPr>
              <w:spacing w:line="240" w:lineRule="auto"/>
              <w:rPr>
                <w:rFonts w:cstheme="minorHAnsi"/>
                <w:b/>
                <w:bCs/>
                <w:color w:val="C45911" w:themeColor="accent2" w:themeShade="BF"/>
                <w:sz w:val="20"/>
                <w:szCs w:val="20"/>
              </w:rPr>
            </w:pPr>
          </w:p>
          <w:p w:rsidR="000520B6" w:rsidRDefault="000520B6" w:rsidP="002C4198">
            <w:pPr>
              <w:spacing w:line="240" w:lineRule="auto"/>
              <w:rPr>
                <w:rFonts w:cstheme="minorHAnsi"/>
                <w:b/>
                <w:bCs/>
                <w:color w:val="C45911" w:themeColor="accent2" w:themeShade="BF"/>
                <w:sz w:val="20"/>
                <w:szCs w:val="20"/>
              </w:rPr>
            </w:pPr>
          </w:p>
          <w:p w:rsidR="000520B6" w:rsidRPr="007C6908" w:rsidRDefault="000520B6" w:rsidP="002C4198">
            <w:pPr>
              <w:spacing w:line="240" w:lineRule="auto"/>
              <w:rPr>
                <w:rFonts w:cstheme="minorHAnsi"/>
                <w:b/>
                <w:bCs/>
                <w:color w:val="C45911" w:themeColor="accent2" w:themeShade="BF"/>
                <w:sz w:val="20"/>
                <w:szCs w:val="20"/>
              </w:rPr>
            </w:pPr>
          </w:p>
          <w:p w:rsidR="00D7203F" w:rsidRPr="007C6908" w:rsidRDefault="00D7203F" w:rsidP="002C4198">
            <w:pPr>
              <w:spacing w:line="240" w:lineRule="auto"/>
              <w:rPr>
                <w:rFonts w:cstheme="minorHAnsi"/>
                <w:bCs/>
                <w:i/>
                <w:color w:val="C45911" w:themeColor="accent2" w:themeShade="BF"/>
                <w:sz w:val="20"/>
                <w:szCs w:val="20"/>
              </w:rPr>
            </w:pPr>
            <w:r w:rsidRPr="007C6908">
              <w:rPr>
                <w:rFonts w:cstheme="minorHAnsi"/>
                <w:bCs/>
                <w:i/>
                <w:color w:val="C45911" w:themeColor="accent2" w:themeShade="BF"/>
                <w:sz w:val="20"/>
                <w:szCs w:val="20"/>
              </w:rPr>
              <w:t>Met welke doelgroep</w:t>
            </w:r>
            <w:r w:rsidR="000520B6">
              <w:rPr>
                <w:rFonts w:cstheme="minorHAnsi"/>
                <w:bCs/>
                <w:i/>
                <w:color w:val="C45911" w:themeColor="accent2" w:themeShade="BF"/>
                <w:sz w:val="20"/>
                <w:szCs w:val="20"/>
              </w:rPr>
              <w:t>(en)</w:t>
            </w:r>
            <w:r w:rsidRPr="007C6908">
              <w:rPr>
                <w:rFonts w:cstheme="minorHAnsi"/>
                <w:bCs/>
                <w:i/>
                <w:color w:val="C45911" w:themeColor="accent2" w:themeShade="BF"/>
                <w:sz w:val="20"/>
                <w:szCs w:val="20"/>
              </w:rPr>
              <w:t xml:space="preserve"> werkt uw organisatie.</w:t>
            </w:r>
          </w:p>
        </w:tc>
        <w:tc>
          <w:tcPr>
            <w:tcW w:w="8363" w:type="dxa"/>
            <w:tcBorders>
              <w:left w:val="single" w:sz="12" w:space="0" w:color="A5A5A5" w:themeColor="accent3"/>
            </w:tcBorders>
          </w:tcPr>
          <w:p w:rsidR="00D7203F" w:rsidRPr="00C26F53" w:rsidRDefault="00D7203F" w:rsidP="002C4198">
            <w:pPr>
              <w:pStyle w:val="paragraph"/>
              <w:spacing w:before="0" w:beforeAutospacing="0" w:after="0" w:afterAutospacing="0"/>
              <w:textAlignment w:val="baseline"/>
              <w:rPr>
                <w:rFonts w:asciiTheme="majorHAnsi" w:hAnsiTheme="majorHAnsi" w:cstheme="majorHAnsi"/>
                <w:sz w:val="22"/>
                <w:szCs w:val="22"/>
              </w:rPr>
            </w:pPr>
            <w:r w:rsidRPr="003764EB">
              <w:rPr>
                <w:rStyle w:val="normaltextrun"/>
                <w:rFonts w:asciiTheme="majorHAnsi" w:hAnsiTheme="majorHAnsi" w:cstheme="majorHAnsi"/>
                <w:sz w:val="22"/>
                <w:szCs w:val="22"/>
              </w:rPr>
              <w:t xml:space="preserve">Leeftijd </w:t>
            </w:r>
            <w:r w:rsidR="00DC7041" w:rsidRPr="003764EB">
              <w:rPr>
                <w:rFonts w:asciiTheme="majorHAnsi" w:hAnsiTheme="majorHAnsi" w:cstheme="majorHAnsi"/>
                <w:b/>
                <w:bCs/>
                <w:i/>
                <w:color w:val="2E74B5" w:themeColor="accent1" w:themeShade="BF"/>
                <w:sz w:val="22"/>
                <w:szCs w:val="22"/>
                <w:highlight w:val="cyan"/>
              </w:rPr>
              <w:t xml:space="preserve"> </w:t>
            </w:r>
            <w:r w:rsidRPr="003764EB">
              <w:rPr>
                <w:rStyle w:val="normaltextrun"/>
                <w:rFonts w:asciiTheme="majorHAnsi" w:hAnsiTheme="majorHAnsi" w:cstheme="majorHAnsi"/>
                <w:sz w:val="22"/>
                <w:szCs w:val="22"/>
                <w:highlight w:val="cyan"/>
              </w:rPr>
              <w:t>X tot X jaar</w:t>
            </w:r>
            <w:r w:rsidRPr="00C26F53">
              <w:rPr>
                <w:rStyle w:val="eop"/>
                <w:rFonts w:asciiTheme="majorHAnsi" w:hAnsiTheme="majorHAnsi" w:cstheme="majorHAnsi"/>
                <w:sz w:val="22"/>
                <w:szCs w:val="22"/>
              </w:rPr>
              <w:t> </w:t>
            </w:r>
          </w:p>
          <w:p w:rsidR="00D7203F" w:rsidRDefault="00D7203F" w:rsidP="002C4198">
            <w:pPr>
              <w:pStyle w:val="paragraph"/>
              <w:spacing w:before="0" w:beforeAutospacing="0" w:after="0" w:afterAutospacing="0"/>
              <w:textAlignment w:val="baseline"/>
              <w:rPr>
                <w:rStyle w:val="normaltextrun"/>
                <w:rFonts w:asciiTheme="majorHAnsi" w:hAnsiTheme="majorHAnsi" w:cstheme="majorHAnsi"/>
                <w:sz w:val="22"/>
                <w:szCs w:val="22"/>
              </w:rPr>
            </w:pPr>
            <w:r w:rsidRPr="00C26F53">
              <w:rPr>
                <w:rStyle w:val="normaltextrun"/>
                <w:rFonts w:asciiTheme="majorHAnsi" w:hAnsiTheme="majorHAnsi" w:cstheme="majorHAnsi"/>
                <w:sz w:val="22"/>
                <w:szCs w:val="22"/>
              </w:rPr>
              <w:t>Leeftijd MULTIsignaal: 0 tot 23 jaar</w:t>
            </w:r>
          </w:p>
          <w:p w:rsidR="000520B6" w:rsidRDefault="000520B6" w:rsidP="002C4198">
            <w:pPr>
              <w:pStyle w:val="paragraph"/>
              <w:spacing w:before="0" w:beforeAutospacing="0" w:after="0" w:afterAutospacing="0"/>
              <w:textAlignment w:val="baseline"/>
              <w:rPr>
                <w:rStyle w:val="normaltextrun"/>
                <w:rFonts w:asciiTheme="majorHAnsi" w:hAnsiTheme="majorHAnsi" w:cstheme="majorHAnsi"/>
                <w:sz w:val="22"/>
                <w:szCs w:val="22"/>
              </w:rPr>
            </w:pPr>
          </w:p>
          <w:p w:rsidR="000520B6" w:rsidRDefault="000520B6" w:rsidP="002C4198">
            <w:pPr>
              <w:pStyle w:val="paragraph"/>
              <w:spacing w:before="0" w:beforeAutospacing="0" w:after="0" w:afterAutospacing="0"/>
              <w:textAlignment w:val="baseline"/>
              <w:rPr>
                <w:rStyle w:val="normaltextrun"/>
                <w:rFonts w:asciiTheme="majorHAnsi" w:hAnsiTheme="majorHAnsi" w:cstheme="majorHAnsi"/>
                <w:sz w:val="22"/>
                <w:szCs w:val="22"/>
              </w:rPr>
            </w:pPr>
          </w:p>
          <w:p w:rsidR="000520B6" w:rsidRDefault="000520B6" w:rsidP="000520B6">
            <w:pPr>
              <w:spacing w:line="240" w:lineRule="auto"/>
              <w:rPr>
                <w:rFonts w:asciiTheme="majorHAnsi" w:hAnsiTheme="majorHAnsi" w:cstheme="majorHAnsi"/>
              </w:rPr>
            </w:pPr>
            <w:r w:rsidRPr="00F474B0">
              <w:rPr>
                <w:rFonts w:asciiTheme="majorHAnsi" w:hAnsiTheme="majorHAnsi" w:cstheme="majorHAnsi"/>
                <w:highlight w:val="cyan"/>
              </w:rPr>
              <w:t>……………………………………………</w:t>
            </w:r>
          </w:p>
          <w:p w:rsidR="000520B6" w:rsidRDefault="000520B6" w:rsidP="000520B6">
            <w:pPr>
              <w:spacing w:line="240" w:lineRule="auto"/>
              <w:rPr>
                <w:rFonts w:asciiTheme="majorHAnsi" w:hAnsiTheme="majorHAnsi" w:cstheme="majorHAnsi"/>
              </w:rPr>
            </w:pPr>
            <w:r w:rsidRPr="00F474B0">
              <w:rPr>
                <w:rFonts w:asciiTheme="majorHAnsi" w:hAnsiTheme="majorHAnsi" w:cstheme="majorHAnsi"/>
                <w:highlight w:val="cyan"/>
              </w:rPr>
              <w:t>……………………………………………</w:t>
            </w:r>
          </w:p>
          <w:p w:rsidR="000520B6" w:rsidRDefault="000520B6" w:rsidP="000520B6">
            <w:pPr>
              <w:spacing w:line="240" w:lineRule="auto"/>
              <w:rPr>
                <w:rFonts w:asciiTheme="majorHAnsi" w:hAnsiTheme="majorHAnsi" w:cstheme="majorHAnsi"/>
              </w:rPr>
            </w:pPr>
            <w:r w:rsidRPr="00F474B0">
              <w:rPr>
                <w:rFonts w:asciiTheme="majorHAnsi" w:hAnsiTheme="majorHAnsi" w:cstheme="majorHAnsi"/>
                <w:highlight w:val="cyan"/>
              </w:rPr>
              <w:t>……………………………………………</w:t>
            </w:r>
          </w:p>
          <w:p w:rsidR="000520B6" w:rsidRPr="00C26F53" w:rsidRDefault="000520B6" w:rsidP="002C4198">
            <w:pPr>
              <w:pStyle w:val="paragraph"/>
              <w:spacing w:before="0" w:beforeAutospacing="0" w:after="0" w:afterAutospacing="0"/>
              <w:textAlignment w:val="baseline"/>
              <w:rPr>
                <w:rFonts w:asciiTheme="majorHAnsi" w:hAnsiTheme="majorHAnsi" w:cstheme="majorHAnsi"/>
                <w:sz w:val="22"/>
                <w:szCs w:val="22"/>
              </w:rPr>
            </w:pPr>
            <w:bookmarkStart w:id="0" w:name="_GoBack"/>
            <w:bookmarkEnd w:id="0"/>
          </w:p>
        </w:tc>
      </w:tr>
      <w:tr w:rsidR="006A311D" w:rsidRPr="00C26F53" w:rsidTr="006D0599">
        <w:trPr>
          <w:gridBefore w:val="1"/>
          <w:wBefore w:w="11" w:type="dxa"/>
          <w:trHeight w:val="10326"/>
        </w:trPr>
        <w:tc>
          <w:tcPr>
            <w:tcW w:w="2127" w:type="dxa"/>
            <w:tcBorders>
              <w:right w:val="single" w:sz="12" w:space="0" w:color="A5A5A5" w:themeColor="accent3"/>
            </w:tcBorders>
          </w:tcPr>
          <w:p w:rsidR="006A311D" w:rsidRDefault="006A311D" w:rsidP="002C4198">
            <w:pPr>
              <w:spacing w:line="240" w:lineRule="auto"/>
              <w:contextualSpacing/>
              <w:rPr>
                <w:rStyle w:val="normaltextrun"/>
                <w:rFonts w:cstheme="minorHAnsi"/>
                <w:b/>
                <w:color w:val="C45911" w:themeColor="accent2" w:themeShade="BF"/>
                <w:sz w:val="20"/>
                <w:szCs w:val="20"/>
              </w:rPr>
            </w:pPr>
            <w:r w:rsidRPr="007C6908">
              <w:rPr>
                <w:rStyle w:val="normaltextrun"/>
                <w:rFonts w:cstheme="minorHAnsi"/>
                <w:b/>
                <w:color w:val="C45911" w:themeColor="accent2" w:themeShade="BF"/>
                <w:sz w:val="20"/>
                <w:szCs w:val="20"/>
              </w:rPr>
              <w:lastRenderedPageBreak/>
              <w:t>Informatieplicht </w:t>
            </w:r>
          </w:p>
          <w:p w:rsidR="006A311D" w:rsidRDefault="006A311D" w:rsidP="002C4198">
            <w:pPr>
              <w:spacing w:line="240" w:lineRule="auto"/>
              <w:contextualSpacing/>
              <w:rPr>
                <w:rStyle w:val="normaltextrun"/>
                <w:b/>
              </w:rPr>
            </w:pPr>
          </w:p>
          <w:p w:rsidR="006A311D" w:rsidRPr="007C6908" w:rsidRDefault="006A311D" w:rsidP="002C4198">
            <w:pPr>
              <w:spacing w:line="240" w:lineRule="auto"/>
              <w:contextualSpacing/>
              <w:rPr>
                <w:rFonts w:cstheme="minorHAnsi"/>
                <w:bCs/>
                <w:i/>
                <w:color w:val="C45911" w:themeColor="accent2" w:themeShade="BF"/>
                <w:sz w:val="20"/>
                <w:szCs w:val="20"/>
              </w:rPr>
            </w:pPr>
            <w:r w:rsidRPr="007C6908">
              <w:rPr>
                <w:rFonts w:cstheme="minorHAnsi"/>
                <w:bCs/>
                <w:i/>
                <w:color w:val="C45911" w:themeColor="accent2" w:themeShade="BF"/>
                <w:sz w:val="20"/>
                <w:szCs w:val="20"/>
              </w:rPr>
              <w:t>Hoe informeert u als organisatie de jeugdigen en/of ouders over de Verwijsindex?</w:t>
            </w:r>
          </w:p>
        </w:tc>
        <w:tc>
          <w:tcPr>
            <w:tcW w:w="8363" w:type="dxa"/>
            <w:tcBorders>
              <w:left w:val="single" w:sz="12" w:space="0" w:color="A5A5A5" w:themeColor="accent3"/>
            </w:tcBorders>
          </w:tcPr>
          <w:p w:rsidR="006A311D" w:rsidRPr="00DB5A40" w:rsidRDefault="00DB5A40" w:rsidP="00A91B55">
            <w:pPr>
              <w:spacing w:line="240" w:lineRule="auto"/>
              <w:rPr>
                <w:rFonts w:asciiTheme="majorHAnsi" w:hAnsiTheme="majorHAnsi" w:cstheme="majorHAnsi"/>
              </w:rPr>
            </w:pPr>
            <w:r w:rsidRPr="00F474B0">
              <w:rPr>
                <w:rFonts w:asciiTheme="majorHAnsi" w:hAnsiTheme="majorHAnsi" w:cstheme="majorHAnsi"/>
                <w:highlight w:val="cyan"/>
              </w:rPr>
              <w:t>……………………………………………</w:t>
            </w:r>
            <w:r>
              <w:rPr>
                <w:rFonts w:asciiTheme="majorHAnsi" w:hAnsiTheme="majorHAnsi" w:cstheme="majorHAnsi"/>
              </w:rPr>
              <w:t xml:space="preserve"> </w:t>
            </w:r>
            <w:r w:rsidR="006A311D" w:rsidRPr="00DC7041">
              <w:rPr>
                <w:rStyle w:val="normaltextrun"/>
                <w:rFonts w:asciiTheme="majorHAnsi" w:hAnsiTheme="majorHAnsi" w:cstheme="majorHAnsi"/>
              </w:rPr>
              <w:t>heeft de informatieplicht als volgt geregeld:</w:t>
            </w:r>
          </w:p>
          <w:p w:rsidR="006A311D" w:rsidRDefault="006A311D" w:rsidP="00462913">
            <w:pPr>
              <w:spacing w:line="240" w:lineRule="auto"/>
              <w:rPr>
                <w:rFonts w:asciiTheme="majorHAnsi" w:hAnsiTheme="majorHAnsi"/>
                <w:color w:val="FF0000"/>
              </w:rPr>
            </w:pPr>
          </w:p>
          <w:p w:rsidR="006A311D" w:rsidRPr="00DC7041" w:rsidRDefault="006A311D" w:rsidP="006A311D">
            <w:pPr>
              <w:rPr>
                <w:rFonts w:asciiTheme="majorHAnsi" w:hAnsiTheme="majorHAnsi"/>
                <w:b/>
              </w:rPr>
            </w:pPr>
            <w:r w:rsidRPr="00DC7041">
              <w:rPr>
                <w:rFonts w:asciiTheme="majorHAnsi" w:hAnsiTheme="majorHAnsi"/>
                <w:b/>
              </w:rPr>
              <w:t xml:space="preserve">Privacy beroepskrachten: </w:t>
            </w:r>
          </w:p>
          <w:p w:rsidR="006A311D" w:rsidRPr="00DC7041" w:rsidRDefault="006A311D" w:rsidP="006A311D">
            <w:pPr>
              <w:rPr>
                <w:rFonts w:asciiTheme="majorHAnsi" w:hAnsiTheme="majorHAnsi"/>
              </w:rPr>
            </w:pPr>
            <w:r w:rsidRPr="00DC7041">
              <w:rPr>
                <w:rFonts w:asciiTheme="majorHAnsi" w:hAnsiTheme="majorHAnsi"/>
              </w:rPr>
              <w:t xml:space="preserve">De wet op de jeugdzorg 2015 geeft beroepskrachten / professionals het recht om jeugdigen in de verwijsindex te signaleren. In deze wet is verwoord dat de beroepskracht een meldrecht heeft, welke ruimte geeft om een afweging te maken van wat hij/zij signaleert, en daarmee bepaalt of er gesignaleerd zal worden. </w:t>
            </w:r>
          </w:p>
          <w:p w:rsidR="006A311D" w:rsidRPr="00DC7041" w:rsidRDefault="006A311D" w:rsidP="006A311D">
            <w:pPr>
              <w:rPr>
                <w:rFonts w:asciiTheme="majorHAnsi" w:hAnsiTheme="majorHAnsi"/>
              </w:rPr>
            </w:pPr>
            <w:r w:rsidRPr="00DC7041">
              <w:rPr>
                <w:rFonts w:asciiTheme="majorHAnsi" w:hAnsiTheme="majorHAnsi"/>
              </w:rPr>
              <w:t xml:space="preserve">Er is géén toestemming nodig om te mogen signaleren, er is wel een informatieplicht over het afgegeven signaal. </w:t>
            </w:r>
          </w:p>
          <w:p w:rsidR="006A311D" w:rsidRPr="00DC7041" w:rsidRDefault="006A311D" w:rsidP="006A311D">
            <w:pPr>
              <w:rPr>
                <w:rFonts w:asciiTheme="majorHAnsi" w:hAnsiTheme="majorHAnsi"/>
              </w:rPr>
            </w:pPr>
            <w:r w:rsidRPr="00DC7041">
              <w:rPr>
                <w:rFonts w:asciiTheme="majorHAnsi" w:hAnsiTheme="majorHAnsi"/>
              </w:rPr>
              <w:t>Daarnaast heeft elke professional de plicht om toestemming, akkoord te vragen over welke informatie met anderen gedeeld mogen worden.</w:t>
            </w:r>
          </w:p>
          <w:p w:rsidR="006A311D" w:rsidRDefault="006A311D" w:rsidP="00462913">
            <w:pPr>
              <w:spacing w:line="240" w:lineRule="auto"/>
              <w:rPr>
                <w:rFonts w:asciiTheme="majorHAnsi" w:hAnsiTheme="majorHAnsi"/>
                <w:color w:val="FF0000"/>
              </w:rPr>
            </w:pPr>
          </w:p>
          <w:p w:rsidR="006A311D" w:rsidRPr="00DC7041" w:rsidRDefault="006A311D" w:rsidP="00462913">
            <w:pPr>
              <w:spacing w:line="240" w:lineRule="auto"/>
              <w:rPr>
                <w:rFonts w:asciiTheme="majorHAnsi" w:hAnsiTheme="majorHAnsi" w:cstheme="majorHAnsi"/>
                <w:b/>
                <w:u w:val="single"/>
              </w:rPr>
            </w:pPr>
            <w:r w:rsidRPr="00DC7041">
              <w:rPr>
                <w:rFonts w:asciiTheme="majorHAnsi" w:hAnsiTheme="majorHAnsi"/>
                <w:b/>
              </w:rPr>
              <w:t>Privacy arts, psycholoog /psychiater:</w:t>
            </w:r>
          </w:p>
          <w:p w:rsidR="006A311D" w:rsidRPr="00DC7041" w:rsidRDefault="006A311D" w:rsidP="00462913">
            <w:pPr>
              <w:spacing w:line="270" w:lineRule="atLeast"/>
              <w:rPr>
                <w:rFonts w:asciiTheme="majorHAnsi" w:hAnsiTheme="majorHAnsi"/>
                <w:iCs/>
              </w:rPr>
            </w:pPr>
            <w:r w:rsidRPr="00DC7041">
              <w:rPr>
                <w:rFonts w:asciiTheme="majorHAnsi" w:hAnsiTheme="majorHAnsi"/>
                <w:iCs/>
              </w:rPr>
              <w:t xml:space="preserve">Sinds 1 augustus 2010 is de Verwijsindex Risicojongeren (VIR) wettelijk geregeld in de Jeugdwet. Hulpverleners kunnen jongeren tot 23 jaar met problemen </w:t>
            </w:r>
            <w:r>
              <w:rPr>
                <w:rFonts w:asciiTheme="majorHAnsi" w:hAnsiTheme="majorHAnsi"/>
                <w:iCs/>
              </w:rPr>
              <w:t xml:space="preserve">signaleren in de </w:t>
            </w:r>
            <w:r w:rsidRPr="00DC7041">
              <w:rPr>
                <w:rFonts w:asciiTheme="majorHAnsi" w:hAnsiTheme="majorHAnsi"/>
                <w:iCs/>
              </w:rPr>
              <w:t>verwijsindex risicojongeren. Huisartsen, jeugdartsen, verslavingsartsen, instellingen voor gehandicaptenzorg, psychiaters en SEH-artsen mogen jongeren aanmelden die problemen ondervinden ‘in hun ontwikkeling naar volwassenheid’ (bijvoorbeeld als een jongere blootstaat aan geweld, grote financiële problemen heeft of zich inlaat met strafbare zaken). Als een andere professional dezelfde jongere signaleert (meldt), ontvangen de professionals (melders) bericht van deze match.</w:t>
            </w:r>
          </w:p>
          <w:p w:rsidR="006A311D" w:rsidRPr="00DC7041" w:rsidRDefault="006A311D" w:rsidP="00462913">
            <w:pPr>
              <w:spacing w:line="270" w:lineRule="atLeast"/>
              <w:rPr>
                <w:rFonts w:asciiTheme="majorHAnsi" w:hAnsiTheme="majorHAnsi"/>
                <w:iCs/>
              </w:rPr>
            </w:pPr>
          </w:p>
          <w:p w:rsidR="006A311D" w:rsidRPr="00DC7041" w:rsidRDefault="006A311D" w:rsidP="00462913">
            <w:pPr>
              <w:spacing w:line="270" w:lineRule="atLeast"/>
              <w:rPr>
                <w:rFonts w:asciiTheme="majorHAnsi" w:hAnsiTheme="majorHAnsi"/>
                <w:iCs/>
              </w:rPr>
            </w:pPr>
            <w:r w:rsidRPr="00DC7041">
              <w:rPr>
                <w:rFonts w:asciiTheme="majorHAnsi" w:hAnsiTheme="majorHAnsi"/>
                <w:iCs/>
              </w:rPr>
              <w:t xml:space="preserve">Artsen hebben geen meldplicht maar een </w:t>
            </w:r>
            <w:r w:rsidRPr="00DC7041">
              <w:rPr>
                <w:rFonts w:asciiTheme="majorHAnsi" w:hAnsiTheme="majorHAnsi"/>
                <w:b/>
                <w:iCs/>
              </w:rPr>
              <w:t>meldrecht</w:t>
            </w:r>
            <w:r w:rsidRPr="00DC7041">
              <w:rPr>
                <w:rFonts w:asciiTheme="majorHAnsi" w:hAnsiTheme="majorHAnsi"/>
                <w:iCs/>
              </w:rPr>
              <w:t xml:space="preserve"> om een jeugdige zonder toestemming te signaleren in de verwijsindex bij een redelijk vermoeden van het bestaan van een risico voor daadwerkelijke bedreiging voor een gezonde en veilige ontwikkeling naar volwassenheid. </w:t>
            </w:r>
          </w:p>
          <w:p w:rsidR="006A311D" w:rsidRPr="00DC7041" w:rsidRDefault="006A311D" w:rsidP="00462913">
            <w:pPr>
              <w:spacing w:line="270" w:lineRule="atLeast"/>
              <w:rPr>
                <w:rFonts w:asciiTheme="majorHAnsi" w:hAnsiTheme="majorHAnsi"/>
                <w:iCs/>
              </w:rPr>
            </w:pPr>
            <w:r w:rsidRPr="00DC7041">
              <w:rPr>
                <w:rFonts w:asciiTheme="majorHAnsi" w:hAnsiTheme="majorHAnsi"/>
                <w:iCs/>
              </w:rPr>
              <w:t xml:space="preserve">De KNMG en huisartsenvereniging LHV adviseren artsen om bij voorkeur een jongere pas te signaleren in de verwijsindex als zij daarvoor toestemming hebben gekregen van de jongeren en of diens opvoeders. </w:t>
            </w:r>
          </w:p>
          <w:p w:rsidR="006A311D" w:rsidRPr="00DC7041" w:rsidRDefault="006A311D" w:rsidP="00462913">
            <w:pPr>
              <w:spacing w:line="270" w:lineRule="atLeast"/>
              <w:rPr>
                <w:rFonts w:asciiTheme="majorHAnsi" w:hAnsiTheme="majorHAnsi"/>
              </w:rPr>
            </w:pPr>
            <w:hyperlink r:id="rId10" w:history="1">
              <w:r w:rsidRPr="00DC7041">
                <w:rPr>
                  <w:rStyle w:val="Hyperlink"/>
                  <w:rFonts w:asciiTheme="majorHAnsi" w:hAnsiTheme="majorHAnsi"/>
                  <w:color w:val="auto"/>
                </w:rPr>
                <w:t>https://www.knmg.nl/advies-richtlijnen/dossiers/verwijsindex-risicojongeren-beroepsgeheim.htm</w:t>
              </w:r>
            </w:hyperlink>
          </w:p>
          <w:p w:rsidR="006A311D" w:rsidRDefault="006A311D" w:rsidP="00462913">
            <w:pPr>
              <w:spacing w:line="240" w:lineRule="auto"/>
              <w:rPr>
                <w:rFonts w:asciiTheme="majorHAnsi" w:hAnsiTheme="majorHAnsi" w:cstheme="majorHAnsi"/>
                <w:u w:val="single"/>
              </w:rPr>
            </w:pPr>
          </w:p>
          <w:p w:rsidR="006A311D" w:rsidRPr="00A37D21" w:rsidRDefault="006A311D" w:rsidP="00D7203F">
            <w:pPr>
              <w:pStyle w:val="Lijstalinea"/>
              <w:numPr>
                <w:ilvl w:val="0"/>
                <w:numId w:val="8"/>
              </w:numPr>
              <w:spacing w:line="240" w:lineRule="auto"/>
              <w:rPr>
                <w:rFonts w:asciiTheme="majorHAnsi" w:hAnsiTheme="majorHAnsi" w:cstheme="majorHAnsi"/>
                <w:u w:val="single"/>
              </w:rPr>
            </w:pPr>
            <w:r w:rsidRPr="00A37D21">
              <w:rPr>
                <w:rFonts w:asciiTheme="majorHAnsi" w:hAnsiTheme="majorHAnsi" w:cstheme="majorHAnsi"/>
                <w:u w:val="single"/>
              </w:rPr>
              <w:t>In het werkproces komt de informatieplicht terug in:</w:t>
            </w:r>
          </w:p>
          <w:p w:rsidR="006A311D" w:rsidRDefault="006A311D" w:rsidP="00DC7041">
            <w:pPr>
              <w:spacing w:line="240" w:lineRule="auto"/>
              <w:rPr>
                <w:rFonts w:asciiTheme="majorHAnsi" w:hAnsiTheme="majorHAnsi" w:cstheme="majorHAnsi"/>
              </w:rPr>
            </w:pPr>
            <w:r w:rsidRPr="00F474B0">
              <w:rPr>
                <w:rFonts w:asciiTheme="majorHAnsi" w:hAnsiTheme="majorHAnsi" w:cstheme="majorHAnsi"/>
                <w:highlight w:val="cyan"/>
              </w:rPr>
              <w:t>……………………………………………</w:t>
            </w:r>
          </w:p>
          <w:p w:rsidR="006A311D" w:rsidRDefault="006A311D" w:rsidP="00DC7041">
            <w:pPr>
              <w:spacing w:line="240" w:lineRule="auto"/>
              <w:rPr>
                <w:rFonts w:asciiTheme="majorHAnsi" w:hAnsiTheme="majorHAnsi" w:cstheme="majorHAnsi"/>
              </w:rPr>
            </w:pPr>
            <w:r w:rsidRPr="00F474B0">
              <w:rPr>
                <w:rFonts w:asciiTheme="majorHAnsi" w:hAnsiTheme="majorHAnsi" w:cstheme="majorHAnsi"/>
                <w:highlight w:val="cyan"/>
              </w:rPr>
              <w:t>……………………………………………</w:t>
            </w:r>
          </w:p>
          <w:p w:rsidR="006A311D" w:rsidRDefault="006A311D" w:rsidP="00DC7041">
            <w:pPr>
              <w:spacing w:line="240" w:lineRule="auto"/>
              <w:rPr>
                <w:rFonts w:asciiTheme="majorHAnsi" w:hAnsiTheme="majorHAnsi" w:cstheme="majorHAnsi"/>
              </w:rPr>
            </w:pPr>
            <w:r w:rsidRPr="00F474B0">
              <w:rPr>
                <w:rFonts w:asciiTheme="majorHAnsi" w:hAnsiTheme="majorHAnsi" w:cstheme="majorHAnsi"/>
                <w:highlight w:val="cyan"/>
              </w:rPr>
              <w:t>……………………………………………</w:t>
            </w:r>
          </w:p>
          <w:p w:rsidR="006A311D" w:rsidRPr="00DC7041" w:rsidRDefault="006A311D" w:rsidP="00DC7041">
            <w:pPr>
              <w:spacing w:line="240" w:lineRule="auto"/>
              <w:rPr>
                <w:rFonts w:asciiTheme="majorHAnsi" w:hAnsiTheme="majorHAnsi" w:cstheme="majorHAnsi"/>
                <w:color w:val="2E74B5" w:themeColor="accent1" w:themeShade="BF"/>
              </w:rPr>
            </w:pPr>
          </w:p>
        </w:tc>
      </w:tr>
      <w:tr w:rsidR="00D7203F" w:rsidRPr="00C26F53" w:rsidTr="006D0599">
        <w:trPr>
          <w:gridBefore w:val="1"/>
          <w:wBefore w:w="11" w:type="dxa"/>
        </w:trPr>
        <w:tc>
          <w:tcPr>
            <w:tcW w:w="2127" w:type="dxa"/>
            <w:vMerge w:val="restart"/>
            <w:tcBorders>
              <w:right w:val="single" w:sz="12" w:space="0" w:color="A5A5A5" w:themeColor="accent3"/>
            </w:tcBorders>
          </w:tcPr>
          <w:p w:rsidR="000520B6" w:rsidRPr="000520B6" w:rsidRDefault="000520B6" w:rsidP="002C4198">
            <w:pPr>
              <w:spacing w:line="240" w:lineRule="auto"/>
              <w:contextualSpacing/>
              <w:rPr>
                <w:rFonts w:cstheme="minorHAnsi"/>
                <w:b/>
                <w:bCs/>
                <w:color w:val="C45911" w:themeColor="accent2" w:themeShade="BF"/>
                <w:sz w:val="20"/>
                <w:szCs w:val="20"/>
              </w:rPr>
            </w:pPr>
            <w:r w:rsidRPr="000520B6">
              <w:rPr>
                <w:rFonts w:cstheme="minorHAnsi"/>
                <w:b/>
                <w:bCs/>
                <w:color w:val="C45911" w:themeColor="accent2" w:themeShade="BF"/>
                <w:sz w:val="20"/>
                <w:szCs w:val="20"/>
              </w:rPr>
              <w:t xml:space="preserve">Toestemmingplicht: </w:t>
            </w:r>
          </w:p>
          <w:p w:rsidR="00D7203F" w:rsidRPr="007C6908" w:rsidRDefault="00D7203F" w:rsidP="002C4198">
            <w:pPr>
              <w:spacing w:line="240" w:lineRule="auto"/>
              <w:contextualSpacing/>
              <w:rPr>
                <w:rStyle w:val="normaltextrun"/>
                <w:rFonts w:cstheme="minorHAnsi"/>
                <w:b/>
                <w:color w:val="C45911" w:themeColor="accent2" w:themeShade="BF"/>
                <w:sz w:val="20"/>
                <w:szCs w:val="20"/>
              </w:rPr>
            </w:pPr>
            <w:r w:rsidRPr="007C6908">
              <w:rPr>
                <w:rFonts w:cstheme="minorHAnsi"/>
                <w:bCs/>
                <w:i/>
                <w:color w:val="C45911" w:themeColor="accent2" w:themeShade="BF"/>
                <w:sz w:val="20"/>
                <w:szCs w:val="20"/>
              </w:rPr>
              <w:t>Waar kunnen de signaleringsbevoegden terecht indien er twijfel is hoe om te gaan met de toestemmings- en informatieplicht</w:t>
            </w:r>
          </w:p>
        </w:tc>
        <w:tc>
          <w:tcPr>
            <w:tcW w:w="8363" w:type="dxa"/>
            <w:tcBorders>
              <w:left w:val="single" w:sz="12" w:space="0" w:color="A5A5A5" w:themeColor="accent3"/>
            </w:tcBorders>
          </w:tcPr>
          <w:p w:rsidR="00DB5A40" w:rsidRPr="000520B6" w:rsidRDefault="00A37D21" w:rsidP="000520B6">
            <w:pPr>
              <w:pStyle w:val="Lijstalinea"/>
              <w:numPr>
                <w:ilvl w:val="0"/>
                <w:numId w:val="8"/>
              </w:numPr>
              <w:spacing w:line="240" w:lineRule="auto"/>
              <w:rPr>
                <w:rFonts w:asciiTheme="majorHAnsi" w:hAnsiTheme="majorHAnsi" w:cstheme="majorHAnsi"/>
              </w:rPr>
            </w:pPr>
            <w:r w:rsidRPr="000520B6">
              <w:rPr>
                <w:rFonts w:asciiTheme="majorHAnsi" w:hAnsiTheme="majorHAnsi" w:cstheme="majorHAnsi"/>
              </w:rPr>
              <w:t xml:space="preserve">Bij de </w:t>
            </w:r>
            <w:r w:rsidR="006A311D" w:rsidRPr="000520B6">
              <w:rPr>
                <w:rFonts w:asciiTheme="majorHAnsi" w:hAnsiTheme="majorHAnsi" w:cstheme="majorHAnsi"/>
              </w:rPr>
              <w:t xml:space="preserve">Instantie </w:t>
            </w:r>
            <w:r w:rsidRPr="000520B6">
              <w:rPr>
                <w:rFonts w:asciiTheme="majorHAnsi" w:hAnsiTheme="majorHAnsi" w:cstheme="majorHAnsi"/>
              </w:rPr>
              <w:t xml:space="preserve">en/of </w:t>
            </w:r>
            <w:r w:rsidR="006A311D" w:rsidRPr="000520B6">
              <w:rPr>
                <w:rFonts w:asciiTheme="majorHAnsi" w:hAnsiTheme="majorHAnsi" w:cstheme="majorHAnsi"/>
              </w:rPr>
              <w:t xml:space="preserve"> locatie </w:t>
            </w:r>
            <w:r w:rsidRPr="000520B6">
              <w:rPr>
                <w:rFonts w:asciiTheme="majorHAnsi" w:hAnsiTheme="majorHAnsi" w:cstheme="majorHAnsi"/>
              </w:rPr>
              <w:t xml:space="preserve">beheerder van uw </w:t>
            </w:r>
            <w:r w:rsidR="006A311D" w:rsidRPr="000520B6">
              <w:rPr>
                <w:rFonts w:asciiTheme="majorHAnsi" w:hAnsiTheme="majorHAnsi" w:cstheme="majorHAnsi"/>
              </w:rPr>
              <w:t xml:space="preserve">organisatie. </w:t>
            </w:r>
          </w:p>
          <w:p w:rsidR="006A311D" w:rsidRPr="000520B6" w:rsidRDefault="000520B6" w:rsidP="000520B6">
            <w:pPr>
              <w:pStyle w:val="Lijstalinea"/>
              <w:numPr>
                <w:ilvl w:val="0"/>
                <w:numId w:val="8"/>
              </w:numPr>
              <w:spacing w:line="240" w:lineRule="auto"/>
              <w:rPr>
                <w:rFonts w:asciiTheme="majorHAnsi" w:hAnsiTheme="majorHAnsi" w:cstheme="majorHAnsi"/>
              </w:rPr>
            </w:pPr>
            <w:r>
              <w:rPr>
                <w:rFonts w:asciiTheme="majorHAnsi" w:hAnsiTheme="majorHAnsi" w:cstheme="majorHAnsi"/>
              </w:rPr>
              <w:t>B</w:t>
            </w:r>
            <w:r w:rsidR="006A311D" w:rsidRPr="000520B6">
              <w:rPr>
                <w:rFonts w:asciiTheme="majorHAnsi" w:hAnsiTheme="majorHAnsi" w:cstheme="majorHAnsi"/>
              </w:rPr>
              <w:t xml:space="preserve">ij de gemeentelijk coördinator van de gemeente waar de cliënt woonachtig is. </w:t>
            </w:r>
          </w:p>
          <w:p w:rsidR="006A311D" w:rsidRDefault="006A311D" w:rsidP="002C4198">
            <w:pPr>
              <w:spacing w:line="240" w:lineRule="auto"/>
              <w:rPr>
                <w:rFonts w:asciiTheme="majorHAnsi" w:hAnsiTheme="majorHAnsi" w:cstheme="majorHAnsi"/>
              </w:rPr>
            </w:pPr>
          </w:p>
          <w:p w:rsidR="006A311D" w:rsidRDefault="006A311D" w:rsidP="002C4198">
            <w:pPr>
              <w:spacing w:line="240" w:lineRule="auto"/>
              <w:rPr>
                <w:rFonts w:asciiTheme="majorHAnsi" w:hAnsiTheme="majorHAnsi" w:cstheme="majorHAnsi"/>
              </w:rPr>
            </w:pPr>
          </w:p>
          <w:p w:rsidR="006A311D" w:rsidRDefault="006A311D" w:rsidP="002C4198">
            <w:pPr>
              <w:spacing w:line="240" w:lineRule="auto"/>
              <w:rPr>
                <w:rFonts w:asciiTheme="majorHAnsi" w:hAnsiTheme="majorHAnsi" w:cstheme="majorHAnsi"/>
              </w:rPr>
            </w:pPr>
          </w:p>
          <w:p w:rsidR="00DB5A40" w:rsidRDefault="00D7203F" w:rsidP="00DB5A40">
            <w:pPr>
              <w:spacing w:line="240" w:lineRule="auto"/>
              <w:rPr>
                <w:rFonts w:asciiTheme="majorHAnsi" w:hAnsiTheme="majorHAnsi" w:cstheme="majorHAnsi"/>
              </w:rPr>
            </w:pPr>
            <w:r w:rsidRPr="006A311D">
              <w:rPr>
                <w:rFonts w:asciiTheme="majorHAnsi" w:hAnsiTheme="majorHAnsi" w:cstheme="majorHAnsi"/>
              </w:rPr>
              <w:t>W</w:t>
            </w:r>
            <w:r w:rsidR="006A311D" w:rsidRPr="006A311D">
              <w:rPr>
                <w:rFonts w:asciiTheme="majorHAnsi" w:hAnsiTheme="majorHAnsi" w:cstheme="majorHAnsi"/>
              </w:rPr>
              <w:t>elke methodische</w:t>
            </w:r>
            <w:r w:rsidR="006A311D">
              <w:rPr>
                <w:rFonts w:asciiTheme="majorHAnsi" w:hAnsiTheme="majorHAnsi" w:cstheme="majorHAnsi"/>
              </w:rPr>
              <w:t xml:space="preserve"> stappen</w:t>
            </w:r>
            <w:r w:rsidR="006A311D" w:rsidRPr="006A311D">
              <w:rPr>
                <w:rFonts w:asciiTheme="majorHAnsi" w:hAnsiTheme="majorHAnsi" w:cstheme="majorHAnsi"/>
              </w:rPr>
              <w:t xml:space="preserve"> worden door </w:t>
            </w:r>
            <w:r w:rsidR="00DB5A40" w:rsidRPr="00F474B0">
              <w:rPr>
                <w:rFonts w:asciiTheme="majorHAnsi" w:hAnsiTheme="majorHAnsi" w:cstheme="majorHAnsi"/>
                <w:highlight w:val="cyan"/>
              </w:rPr>
              <w:t>……………………………………………</w:t>
            </w:r>
          </w:p>
          <w:p w:rsidR="00D7203F" w:rsidRDefault="006A311D" w:rsidP="002C4198">
            <w:pPr>
              <w:spacing w:line="240" w:lineRule="auto"/>
              <w:rPr>
                <w:rFonts w:asciiTheme="majorHAnsi" w:hAnsiTheme="majorHAnsi" w:cstheme="majorHAnsi"/>
              </w:rPr>
            </w:pPr>
            <w:r>
              <w:rPr>
                <w:rFonts w:asciiTheme="majorHAnsi" w:hAnsiTheme="majorHAnsi" w:cstheme="majorHAnsi"/>
              </w:rPr>
              <w:t>uitgevoerd a</w:t>
            </w:r>
            <w:r w:rsidR="00D7203F" w:rsidRPr="006A311D">
              <w:rPr>
                <w:rFonts w:asciiTheme="majorHAnsi" w:hAnsiTheme="majorHAnsi" w:cstheme="majorHAnsi"/>
              </w:rPr>
              <w:t xml:space="preserve">ls er geen toestemming </w:t>
            </w:r>
            <w:r w:rsidR="00DC7041" w:rsidRPr="006A311D">
              <w:rPr>
                <w:rFonts w:asciiTheme="majorHAnsi" w:hAnsiTheme="majorHAnsi" w:cstheme="majorHAnsi"/>
              </w:rPr>
              <w:t xml:space="preserve">is </w:t>
            </w:r>
            <w:r w:rsidR="00D7203F" w:rsidRPr="006A311D">
              <w:rPr>
                <w:rFonts w:asciiTheme="majorHAnsi" w:hAnsiTheme="majorHAnsi" w:cstheme="majorHAnsi"/>
              </w:rPr>
              <w:t xml:space="preserve">gegeven voor het uitwisselen van inhoudelijke </w:t>
            </w:r>
            <w:r w:rsidR="00DC7041" w:rsidRPr="006A311D">
              <w:rPr>
                <w:rFonts w:asciiTheme="majorHAnsi" w:hAnsiTheme="majorHAnsi" w:cstheme="majorHAnsi"/>
              </w:rPr>
              <w:t xml:space="preserve">informatie </w:t>
            </w:r>
            <w:r w:rsidR="00D7203F" w:rsidRPr="006A311D">
              <w:rPr>
                <w:rFonts w:asciiTheme="majorHAnsi" w:hAnsiTheme="majorHAnsi" w:cstheme="majorHAnsi"/>
              </w:rPr>
              <w:t>met een matchende partij:</w:t>
            </w:r>
          </w:p>
          <w:p w:rsidR="00A37D21" w:rsidRDefault="00A37D21" w:rsidP="00A37D21">
            <w:pPr>
              <w:spacing w:line="240" w:lineRule="auto"/>
              <w:rPr>
                <w:rFonts w:asciiTheme="majorHAnsi" w:hAnsiTheme="majorHAnsi" w:cstheme="majorHAnsi"/>
              </w:rPr>
            </w:pPr>
            <w:r w:rsidRPr="00F474B0">
              <w:rPr>
                <w:rFonts w:asciiTheme="majorHAnsi" w:hAnsiTheme="majorHAnsi" w:cstheme="majorHAnsi"/>
                <w:highlight w:val="cyan"/>
              </w:rPr>
              <w:t>……………………………………………</w:t>
            </w:r>
          </w:p>
          <w:p w:rsidR="00A37D21" w:rsidRDefault="00A37D21" w:rsidP="00A37D21">
            <w:pPr>
              <w:spacing w:line="240" w:lineRule="auto"/>
              <w:rPr>
                <w:rFonts w:asciiTheme="majorHAnsi" w:hAnsiTheme="majorHAnsi" w:cstheme="majorHAnsi"/>
              </w:rPr>
            </w:pPr>
            <w:r w:rsidRPr="00F474B0">
              <w:rPr>
                <w:rFonts w:asciiTheme="majorHAnsi" w:hAnsiTheme="majorHAnsi" w:cstheme="majorHAnsi"/>
                <w:highlight w:val="cyan"/>
              </w:rPr>
              <w:t>……………………………………………</w:t>
            </w:r>
          </w:p>
          <w:p w:rsidR="00A37D21" w:rsidRDefault="00A37D21" w:rsidP="00A37D21">
            <w:pPr>
              <w:spacing w:line="240" w:lineRule="auto"/>
              <w:rPr>
                <w:rFonts w:asciiTheme="majorHAnsi" w:hAnsiTheme="majorHAnsi" w:cstheme="majorHAnsi"/>
              </w:rPr>
            </w:pPr>
            <w:r w:rsidRPr="00F474B0">
              <w:rPr>
                <w:rFonts w:asciiTheme="majorHAnsi" w:hAnsiTheme="majorHAnsi" w:cstheme="majorHAnsi"/>
                <w:highlight w:val="cyan"/>
              </w:rPr>
              <w:t>……………………………………………</w:t>
            </w:r>
          </w:p>
          <w:p w:rsidR="00A37D21" w:rsidRDefault="00A37D21" w:rsidP="002C4198">
            <w:pPr>
              <w:spacing w:line="240" w:lineRule="auto"/>
              <w:rPr>
                <w:rFonts w:asciiTheme="majorHAnsi" w:hAnsiTheme="majorHAnsi" w:cstheme="majorHAnsi"/>
              </w:rPr>
            </w:pPr>
          </w:p>
          <w:p w:rsidR="006A311D" w:rsidRPr="006A311D" w:rsidRDefault="006A311D" w:rsidP="002C4198">
            <w:pPr>
              <w:spacing w:line="240" w:lineRule="auto"/>
              <w:rPr>
                <w:rFonts w:asciiTheme="majorHAnsi" w:hAnsiTheme="majorHAnsi" w:cstheme="majorHAnsi"/>
              </w:rPr>
            </w:pPr>
          </w:p>
          <w:p w:rsidR="00D7203F" w:rsidRPr="006A311D" w:rsidRDefault="00D7203F" w:rsidP="006A311D">
            <w:pPr>
              <w:spacing w:line="240" w:lineRule="auto"/>
              <w:rPr>
                <w:rFonts w:asciiTheme="majorHAnsi" w:hAnsiTheme="majorHAnsi" w:cstheme="majorHAnsi"/>
                <w:color w:val="767171" w:themeColor="background2" w:themeShade="80"/>
              </w:rPr>
            </w:pPr>
          </w:p>
        </w:tc>
      </w:tr>
      <w:tr w:rsidR="00DB5A40" w:rsidRPr="00C26F53" w:rsidTr="006D0599">
        <w:trPr>
          <w:gridBefore w:val="1"/>
          <w:wBefore w:w="11" w:type="dxa"/>
          <w:trHeight w:val="3813"/>
        </w:trPr>
        <w:tc>
          <w:tcPr>
            <w:tcW w:w="2127" w:type="dxa"/>
            <w:vMerge/>
            <w:tcBorders>
              <w:bottom w:val="single" w:sz="12" w:space="0" w:color="999999"/>
              <w:right w:val="single" w:sz="12" w:space="0" w:color="A5A5A5" w:themeColor="accent3"/>
            </w:tcBorders>
          </w:tcPr>
          <w:p w:rsidR="00DB5A40" w:rsidRPr="007C6908" w:rsidRDefault="00DB5A40" w:rsidP="002C4198">
            <w:pPr>
              <w:pStyle w:val="paragraph"/>
              <w:spacing w:before="0" w:beforeAutospacing="0" w:after="0" w:afterAutospacing="0"/>
              <w:textAlignment w:val="baseline"/>
              <w:rPr>
                <w:rFonts w:asciiTheme="minorHAnsi" w:hAnsiTheme="minorHAnsi" w:cstheme="minorHAnsi"/>
                <w:bCs/>
                <w:i/>
                <w:color w:val="C45911" w:themeColor="accent2" w:themeShade="BF"/>
                <w:sz w:val="20"/>
                <w:szCs w:val="20"/>
              </w:rPr>
            </w:pPr>
            <w:r w:rsidRPr="007C6908">
              <w:rPr>
                <w:rFonts w:asciiTheme="minorHAnsi" w:hAnsiTheme="minorHAnsi" w:cstheme="minorHAnsi"/>
                <w:bCs/>
                <w:i/>
                <w:color w:val="C45911" w:themeColor="accent2" w:themeShade="BF"/>
                <w:sz w:val="20"/>
                <w:szCs w:val="20"/>
              </w:rPr>
              <w:lastRenderedPageBreak/>
              <w:t>In welke situaties en op welke plaats in het proces gaat uw instantie standaard signalen afgeven?</w:t>
            </w:r>
          </w:p>
          <w:p w:rsidR="00DB5A40" w:rsidRPr="007C6908" w:rsidRDefault="00DB5A40" w:rsidP="002C4198">
            <w:pPr>
              <w:pStyle w:val="paragraph"/>
              <w:spacing w:before="0" w:after="0"/>
              <w:textAlignment w:val="baseline"/>
              <w:rPr>
                <w:rFonts w:cstheme="minorHAnsi"/>
                <w:bCs/>
                <w:i/>
                <w:color w:val="C45911" w:themeColor="accent2" w:themeShade="BF"/>
                <w:sz w:val="20"/>
                <w:szCs w:val="20"/>
              </w:rPr>
            </w:pPr>
          </w:p>
        </w:tc>
        <w:tc>
          <w:tcPr>
            <w:tcW w:w="8363" w:type="dxa"/>
            <w:tcBorders>
              <w:left w:val="single" w:sz="12" w:space="0" w:color="A5A5A5" w:themeColor="accent3"/>
            </w:tcBorders>
          </w:tcPr>
          <w:p w:rsidR="00DB5A40" w:rsidRPr="00D31A80" w:rsidRDefault="00DB5A40" w:rsidP="002C4198">
            <w:pPr>
              <w:spacing w:line="240" w:lineRule="auto"/>
              <w:rPr>
                <w:rFonts w:asciiTheme="majorHAnsi" w:hAnsiTheme="majorHAnsi" w:cstheme="majorHAnsi"/>
              </w:rPr>
            </w:pPr>
            <w:r w:rsidRPr="00D31A80">
              <w:rPr>
                <w:rFonts w:asciiTheme="majorHAnsi" w:hAnsiTheme="majorHAnsi" w:cstheme="majorHAnsi"/>
              </w:rPr>
              <w:t xml:space="preserve">Wanneer geen toestemming wordt gegeven, maar de betrokken professional krijgt te maken met een conflict van plichten of in gewetensnood komt, dan kan hij/zij alsnog beslissen om af te stemmen met degenen met wie hij match. </w:t>
            </w:r>
          </w:p>
          <w:p w:rsidR="00DB5A40" w:rsidRDefault="00DB5A40" w:rsidP="00DB5A40">
            <w:pPr>
              <w:spacing w:line="240" w:lineRule="auto"/>
              <w:rPr>
                <w:rFonts w:asciiTheme="majorHAnsi" w:hAnsiTheme="majorHAnsi" w:cstheme="majorHAnsi"/>
              </w:rPr>
            </w:pPr>
            <w:r w:rsidRPr="00D31A80">
              <w:rPr>
                <w:rFonts w:asciiTheme="majorHAnsi" w:hAnsiTheme="majorHAnsi" w:cstheme="majorHAnsi"/>
              </w:rPr>
              <w:t xml:space="preserve">De professional moet hier wel open over communiceren met de wettelijk vertegenwoordigers en in het dossier van </w:t>
            </w:r>
            <w:r w:rsidRPr="00F474B0">
              <w:rPr>
                <w:rFonts w:asciiTheme="majorHAnsi" w:hAnsiTheme="majorHAnsi" w:cstheme="majorHAnsi"/>
                <w:highlight w:val="cyan"/>
              </w:rPr>
              <w:t>……………………………………………</w:t>
            </w:r>
          </w:p>
          <w:p w:rsidR="00DB5A40" w:rsidRPr="00D31A80" w:rsidRDefault="00DB5A40" w:rsidP="002C4198">
            <w:pPr>
              <w:spacing w:line="240" w:lineRule="auto"/>
              <w:rPr>
                <w:rFonts w:asciiTheme="majorHAnsi" w:hAnsiTheme="majorHAnsi" w:cstheme="majorHAnsi"/>
              </w:rPr>
            </w:pPr>
            <w:r w:rsidRPr="00D31A80">
              <w:rPr>
                <w:rFonts w:asciiTheme="majorHAnsi" w:hAnsiTheme="majorHAnsi" w:cstheme="majorHAnsi"/>
              </w:rPr>
              <w:t>vastleggen waarom hij deze beslissing neemt.</w:t>
            </w:r>
          </w:p>
          <w:p w:rsidR="00DB5A40" w:rsidRDefault="00DB5A40" w:rsidP="00DB5A40">
            <w:pPr>
              <w:spacing w:line="240" w:lineRule="auto"/>
              <w:rPr>
                <w:rFonts w:asciiTheme="majorHAnsi" w:hAnsiTheme="majorHAnsi" w:cstheme="majorHAnsi"/>
                <w:highlight w:val="cyan"/>
              </w:rPr>
            </w:pPr>
          </w:p>
          <w:p w:rsidR="00DB5A40" w:rsidRPr="00DB5A40" w:rsidRDefault="00DB5A40" w:rsidP="00DB5A40">
            <w:pPr>
              <w:spacing w:line="240" w:lineRule="auto"/>
              <w:rPr>
                <w:rFonts w:asciiTheme="majorHAnsi" w:hAnsiTheme="majorHAnsi" w:cstheme="majorHAnsi"/>
              </w:rPr>
            </w:pPr>
            <w:r w:rsidRPr="00F474B0">
              <w:rPr>
                <w:rFonts w:asciiTheme="majorHAnsi" w:hAnsiTheme="majorHAnsi" w:cstheme="majorHAnsi"/>
                <w:highlight w:val="cyan"/>
              </w:rPr>
              <w:t>……………………………………………</w:t>
            </w:r>
            <w:r w:rsidRPr="00D31A80">
              <w:rPr>
                <w:rFonts w:asciiTheme="majorHAnsi" w:eastAsia="Arial Unicode MS" w:hAnsiTheme="majorHAnsi" w:cstheme="majorHAnsi"/>
                <w:kern w:val="3"/>
              </w:rPr>
              <w:t xml:space="preserve"> </w:t>
            </w:r>
            <w:r w:rsidRPr="00D31A80">
              <w:rPr>
                <w:rStyle w:val="normaltextrun"/>
                <w:rFonts w:asciiTheme="majorHAnsi" w:hAnsiTheme="majorHAnsi" w:cstheme="majorHAnsi"/>
              </w:rPr>
              <w:t xml:space="preserve">heeft de visie dat geen kind tussen wal en schip moet raken en ziet daarom een verhoogde noodzaak tot het tijdig zichtbaar maken van haar betrokkenheid in </w:t>
            </w:r>
            <w:r w:rsidRPr="00D31A80">
              <w:rPr>
                <w:rStyle w:val="spellingerror"/>
                <w:rFonts w:asciiTheme="majorHAnsi" w:hAnsiTheme="majorHAnsi" w:cstheme="majorHAnsi"/>
              </w:rPr>
              <w:t>MULTIsignaal</w:t>
            </w:r>
            <w:r w:rsidRPr="00D31A80">
              <w:rPr>
                <w:rStyle w:val="normaltextrun"/>
                <w:rFonts w:asciiTheme="majorHAnsi" w:hAnsiTheme="majorHAnsi" w:cstheme="majorHAnsi"/>
              </w:rPr>
              <w:t>. Door gebruik te maken van de verwijsindex wordt inzichtelijk wie de samenwerkingspartners zijn, wordt de casusregie bepaald en wordt gestreefd naar eenduidig handelen.</w:t>
            </w:r>
            <w:r w:rsidRPr="00D31A80">
              <w:rPr>
                <w:rStyle w:val="eop"/>
                <w:rFonts w:asciiTheme="majorHAnsi" w:hAnsiTheme="majorHAnsi" w:cstheme="majorHAnsi"/>
              </w:rPr>
              <w:t> </w:t>
            </w:r>
          </w:p>
        </w:tc>
      </w:tr>
      <w:tr w:rsidR="00637E93" w:rsidRPr="00C26F53" w:rsidTr="006D0599">
        <w:trPr>
          <w:gridBefore w:val="1"/>
          <w:wBefore w:w="11" w:type="dxa"/>
          <w:trHeight w:val="1926"/>
        </w:trPr>
        <w:tc>
          <w:tcPr>
            <w:tcW w:w="2127" w:type="dxa"/>
            <w:tcBorders>
              <w:right w:val="single" w:sz="12" w:space="0" w:color="A5A5A5" w:themeColor="accent3"/>
            </w:tcBorders>
          </w:tcPr>
          <w:p w:rsidR="000520B6" w:rsidRDefault="00637E93" w:rsidP="002C4198">
            <w:pPr>
              <w:spacing w:line="240" w:lineRule="auto"/>
              <w:rPr>
                <w:rFonts w:cstheme="minorHAnsi"/>
                <w:bCs/>
                <w:i/>
                <w:color w:val="C45911" w:themeColor="accent2" w:themeShade="BF"/>
                <w:sz w:val="20"/>
                <w:szCs w:val="20"/>
              </w:rPr>
            </w:pPr>
            <w:r w:rsidRPr="000520B6">
              <w:rPr>
                <w:rFonts w:cstheme="minorHAnsi"/>
                <w:b/>
                <w:bCs/>
                <w:color w:val="C45911" w:themeColor="accent2" w:themeShade="BF"/>
                <w:sz w:val="20"/>
                <w:szCs w:val="20"/>
              </w:rPr>
              <w:t>Uitgangspunt</w:t>
            </w:r>
            <w:r w:rsidRPr="007C6908">
              <w:rPr>
                <w:rFonts w:cstheme="minorHAnsi"/>
                <w:bCs/>
                <w:i/>
                <w:color w:val="C45911" w:themeColor="accent2" w:themeShade="BF"/>
                <w:sz w:val="20"/>
                <w:szCs w:val="20"/>
              </w:rPr>
              <w:t xml:space="preserve"> </w:t>
            </w:r>
          </w:p>
          <w:p w:rsidR="000520B6" w:rsidRDefault="000520B6" w:rsidP="002C4198">
            <w:pPr>
              <w:spacing w:line="240" w:lineRule="auto"/>
              <w:rPr>
                <w:rFonts w:cstheme="minorHAnsi"/>
                <w:bCs/>
                <w:i/>
                <w:color w:val="C45911" w:themeColor="accent2" w:themeShade="BF"/>
                <w:sz w:val="20"/>
                <w:szCs w:val="20"/>
              </w:rPr>
            </w:pPr>
          </w:p>
          <w:p w:rsidR="00637E93" w:rsidRDefault="00637E93" w:rsidP="002C4198">
            <w:pPr>
              <w:spacing w:line="240" w:lineRule="auto"/>
              <w:rPr>
                <w:rFonts w:cstheme="minorHAnsi"/>
                <w:bCs/>
                <w:i/>
                <w:color w:val="C45911" w:themeColor="accent2" w:themeShade="BF"/>
                <w:sz w:val="20"/>
                <w:szCs w:val="20"/>
              </w:rPr>
            </w:pPr>
            <w:r w:rsidRPr="007C6908">
              <w:rPr>
                <w:rFonts w:cstheme="minorHAnsi"/>
                <w:bCs/>
                <w:i/>
                <w:color w:val="C45911" w:themeColor="accent2" w:themeShade="BF"/>
                <w:sz w:val="20"/>
                <w:szCs w:val="20"/>
              </w:rPr>
              <w:t xml:space="preserve">is de positie in het </w:t>
            </w:r>
            <w:r>
              <w:rPr>
                <w:rFonts w:cstheme="minorHAnsi"/>
                <w:bCs/>
                <w:i/>
                <w:color w:val="C45911" w:themeColor="accent2" w:themeShade="BF"/>
                <w:sz w:val="20"/>
                <w:szCs w:val="20"/>
              </w:rPr>
              <w:t>werk</w:t>
            </w:r>
            <w:r w:rsidRPr="007C6908">
              <w:rPr>
                <w:rFonts w:cstheme="minorHAnsi"/>
                <w:bCs/>
                <w:i/>
                <w:color w:val="C45911" w:themeColor="accent2" w:themeShade="BF"/>
                <w:sz w:val="20"/>
                <w:szCs w:val="20"/>
              </w:rPr>
              <w:t xml:space="preserve">veld </w:t>
            </w:r>
          </w:p>
          <w:p w:rsidR="00447DDF" w:rsidRDefault="00447DDF" w:rsidP="002C4198">
            <w:pPr>
              <w:spacing w:line="240" w:lineRule="auto"/>
              <w:rPr>
                <w:rFonts w:cstheme="minorHAnsi"/>
                <w:bCs/>
                <w:i/>
                <w:color w:val="C45911" w:themeColor="accent2" w:themeShade="BF"/>
                <w:sz w:val="20"/>
                <w:szCs w:val="20"/>
              </w:rPr>
            </w:pPr>
          </w:p>
          <w:p w:rsidR="00447DDF" w:rsidRDefault="00447DDF" w:rsidP="002C4198">
            <w:pPr>
              <w:spacing w:line="240" w:lineRule="auto"/>
              <w:rPr>
                <w:rFonts w:cstheme="minorHAnsi"/>
                <w:bCs/>
                <w:i/>
                <w:color w:val="C45911" w:themeColor="accent2" w:themeShade="BF"/>
                <w:sz w:val="20"/>
                <w:szCs w:val="20"/>
              </w:rPr>
            </w:pPr>
          </w:p>
          <w:p w:rsidR="00447DDF" w:rsidRDefault="00447DDF" w:rsidP="002C4198">
            <w:pPr>
              <w:spacing w:line="240" w:lineRule="auto"/>
              <w:rPr>
                <w:rFonts w:cstheme="minorHAnsi"/>
                <w:bCs/>
                <w:i/>
                <w:color w:val="C45911" w:themeColor="accent2" w:themeShade="BF"/>
                <w:sz w:val="20"/>
                <w:szCs w:val="20"/>
              </w:rPr>
            </w:pPr>
          </w:p>
          <w:p w:rsidR="00447DDF" w:rsidRDefault="00447DDF" w:rsidP="002C4198">
            <w:pPr>
              <w:spacing w:line="240" w:lineRule="auto"/>
              <w:rPr>
                <w:rFonts w:cstheme="minorHAnsi"/>
                <w:bCs/>
                <w:i/>
                <w:color w:val="C45911" w:themeColor="accent2" w:themeShade="BF"/>
                <w:sz w:val="20"/>
                <w:szCs w:val="20"/>
              </w:rPr>
            </w:pPr>
          </w:p>
          <w:p w:rsidR="00447DDF" w:rsidRDefault="00447DDF" w:rsidP="002C4198">
            <w:pPr>
              <w:spacing w:line="240" w:lineRule="auto"/>
              <w:rPr>
                <w:rFonts w:cstheme="minorHAnsi"/>
                <w:bCs/>
                <w:i/>
                <w:color w:val="C45911" w:themeColor="accent2" w:themeShade="BF"/>
                <w:sz w:val="20"/>
                <w:szCs w:val="20"/>
              </w:rPr>
            </w:pPr>
          </w:p>
          <w:p w:rsidR="00447DDF" w:rsidRDefault="00447DDF" w:rsidP="002C4198">
            <w:pPr>
              <w:spacing w:line="240" w:lineRule="auto"/>
              <w:rPr>
                <w:rFonts w:cstheme="minorHAnsi"/>
                <w:bCs/>
                <w:i/>
                <w:color w:val="C45911" w:themeColor="accent2" w:themeShade="BF"/>
                <w:sz w:val="20"/>
                <w:szCs w:val="20"/>
              </w:rPr>
            </w:pPr>
          </w:p>
          <w:p w:rsidR="00447DDF" w:rsidRDefault="00447DDF" w:rsidP="002C4198">
            <w:pPr>
              <w:spacing w:line="240" w:lineRule="auto"/>
              <w:rPr>
                <w:rFonts w:cstheme="minorHAnsi"/>
                <w:bCs/>
                <w:i/>
                <w:color w:val="C45911" w:themeColor="accent2" w:themeShade="BF"/>
                <w:sz w:val="20"/>
                <w:szCs w:val="20"/>
              </w:rPr>
            </w:pPr>
          </w:p>
          <w:p w:rsidR="00447DDF" w:rsidRPr="007C6908" w:rsidRDefault="00447DDF" w:rsidP="002C4198">
            <w:pPr>
              <w:spacing w:line="240" w:lineRule="auto"/>
              <w:rPr>
                <w:rFonts w:cstheme="minorHAnsi"/>
                <w:bCs/>
                <w:i/>
                <w:color w:val="C45911" w:themeColor="accent2" w:themeShade="BF"/>
                <w:sz w:val="20"/>
                <w:szCs w:val="20"/>
              </w:rPr>
            </w:pPr>
            <w:r>
              <w:rPr>
                <w:rFonts w:cstheme="minorHAnsi"/>
                <w:bCs/>
                <w:i/>
                <w:color w:val="C45911" w:themeColor="accent2" w:themeShade="BF"/>
                <w:sz w:val="20"/>
                <w:szCs w:val="20"/>
              </w:rPr>
              <w:t xml:space="preserve">Signalering: </w:t>
            </w:r>
          </w:p>
        </w:tc>
        <w:tc>
          <w:tcPr>
            <w:tcW w:w="8363" w:type="dxa"/>
            <w:tcBorders>
              <w:left w:val="single" w:sz="12" w:space="0" w:color="A5A5A5" w:themeColor="accent3"/>
            </w:tcBorders>
          </w:tcPr>
          <w:p w:rsidR="00637E93" w:rsidRPr="000520B6" w:rsidRDefault="00637E93" w:rsidP="00D31A80">
            <w:pPr>
              <w:pStyle w:val="paragraph"/>
              <w:spacing w:before="0" w:beforeAutospacing="0" w:after="0" w:afterAutospacing="0"/>
              <w:textAlignment w:val="baseline"/>
              <w:rPr>
                <w:rStyle w:val="eop"/>
                <w:rFonts w:asciiTheme="majorHAnsi" w:hAnsiTheme="majorHAnsi" w:cstheme="majorHAnsi"/>
                <w:b/>
                <w:sz w:val="22"/>
                <w:szCs w:val="22"/>
              </w:rPr>
            </w:pPr>
            <w:r w:rsidRPr="000520B6">
              <w:rPr>
                <w:rStyle w:val="normaltextrun"/>
                <w:rFonts w:asciiTheme="majorHAnsi" w:hAnsiTheme="majorHAnsi" w:cstheme="majorHAnsi"/>
                <w:b/>
                <w:bCs/>
                <w:sz w:val="22"/>
                <w:szCs w:val="22"/>
              </w:rPr>
              <w:t xml:space="preserve">Ondergrens registratie </w:t>
            </w:r>
            <w:r w:rsidRPr="000520B6">
              <w:rPr>
                <w:rStyle w:val="spellingerror"/>
                <w:rFonts w:asciiTheme="majorHAnsi" w:hAnsiTheme="majorHAnsi" w:cstheme="majorHAnsi"/>
                <w:b/>
                <w:bCs/>
                <w:sz w:val="22"/>
                <w:szCs w:val="22"/>
              </w:rPr>
              <w:t>MULTIsignaal</w:t>
            </w:r>
            <w:r w:rsidRPr="000520B6">
              <w:rPr>
                <w:rStyle w:val="normaltextrun"/>
                <w:rFonts w:asciiTheme="majorHAnsi" w:hAnsiTheme="majorHAnsi" w:cstheme="majorHAnsi"/>
                <w:b/>
                <w:bCs/>
                <w:sz w:val="22"/>
                <w:szCs w:val="22"/>
              </w:rPr>
              <w:t>:</w:t>
            </w:r>
            <w:r w:rsidRPr="000520B6">
              <w:rPr>
                <w:rStyle w:val="eop"/>
                <w:rFonts w:asciiTheme="majorHAnsi" w:hAnsiTheme="majorHAnsi" w:cstheme="majorHAnsi"/>
                <w:b/>
                <w:sz w:val="22"/>
                <w:szCs w:val="22"/>
              </w:rPr>
              <w:t> </w:t>
            </w:r>
          </w:p>
          <w:p w:rsidR="00637E93" w:rsidRDefault="00637E93" w:rsidP="00D31A80">
            <w:pPr>
              <w:pStyle w:val="paragraph"/>
              <w:spacing w:before="0" w:beforeAutospacing="0" w:after="0" w:afterAutospacing="0"/>
              <w:textAlignment w:val="baseline"/>
              <w:rPr>
                <w:rStyle w:val="eop"/>
                <w:rFonts w:asciiTheme="majorHAnsi" w:hAnsiTheme="majorHAnsi" w:cstheme="majorHAnsi"/>
                <w:sz w:val="22"/>
                <w:szCs w:val="22"/>
              </w:rPr>
            </w:pPr>
            <w:r w:rsidRPr="003764EB">
              <w:rPr>
                <w:rStyle w:val="eop"/>
                <w:rFonts w:asciiTheme="majorHAnsi" w:hAnsiTheme="majorHAnsi" w:cstheme="majorHAnsi"/>
                <w:sz w:val="22"/>
                <w:szCs w:val="22"/>
                <w:highlight w:val="cyan"/>
              </w:rPr>
              <w:t>…………………………… is een ..</w:t>
            </w:r>
            <w:r w:rsidRPr="003764EB">
              <w:rPr>
                <w:rStyle w:val="eop"/>
                <w:rFonts w:asciiTheme="majorHAnsi" w:hAnsiTheme="majorHAnsi" w:cstheme="majorHAnsi"/>
                <w:sz w:val="22"/>
                <w:szCs w:val="22"/>
                <w:highlight w:val="cyan"/>
                <w:vertAlign w:val="superscript"/>
              </w:rPr>
              <w:t>e</w:t>
            </w:r>
            <w:r w:rsidRPr="003764EB">
              <w:rPr>
                <w:rStyle w:val="eop"/>
                <w:rFonts w:asciiTheme="majorHAnsi" w:hAnsiTheme="majorHAnsi" w:cstheme="majorHAnsi"/>
                <w:sz w:val="22"/>
                <w:szCs w:val="22"/>
                <w:highlight w:val="cyan"/>
              </w:rPr>
              <w:t xml:space="preserve"> lijn</w:t>
            </w:r>
            <w:r>
              <w:rPr>
                <w:rStyle w:val="eop"/>
                <w:rFonts w:asciiTheme="majorHAnsi" w:hAnsiTheme="majorHAnsi" w:cstheme="majorHAnsi"/>
                <w:sz w:val="22"/>
                <w:szCs w:val="22"/>
              </w:rPr>
              <w:t xml:space="preserve"> </w:t>
            </w:r>
            <w:r w:rsidRPr="00D31A80">
              <w:rPr>
                <w:rStyle w:val="eop"/>
                <w:rFonts w:asciiTheme="majorHAnsi" w:hAnsiTheme="majorHAnsi" w:cstheme="majorHAnsi"/>
                <w:sz w:val="22"/>
                <w:szCs w:val="22"/>
              </w:rPr>
              <w:t xml:space="preserve"> organisatie</w:t>
            </w:r>
            <w:r>
              <w:rPr>
                <w:rStyle w:val="eop"/>
                <w:rFonts w:asciiTheme="majorHAnsi" w:hAnsiTheme="majorHAnsi" w:cstheme="majorHAnsi"/>
                <w:sz w:val="22"/>
                <w:szCs w:val="22"/>
              </w:rPr>
              <w:t>.</w:t>
            </w:r>
          </w:p>
          <w:p w:rsidR="00A23A3B" w:rsidRDefault="00A23A3B" w:rsidP="00D31A80">
            <w:pPr>
              <w:pStyle w:val="paragraph"/>
              <w:spacing w:before="0" w:beforeAutospacing="0" w:after="0" w:afterAutospacing="0"/>
              <w:textAlignment w:val="baseline"/>
              <w:rPr>
                <w:rStyle w:val="eop"/>
                <w:rFonts w:asciiTheme="majorHAnsi" w:hAnsiTheme="majorHAnsi" w:cstheme="majorHAnsi"/>
                <w:sz w:val="22"/>
                <w:szCs w:val="22"/>
                <w:highlight w:val="cyan"/>
              </w:rPr>
            </w:pPr>
          </w:p>
          <w:p w:rsidR="00A23A3B" w:rsidRDefault="00A23A3B" w:rsidP="00D31A80">
            <w:pPr>
              <w:pStyle w:val="paragraph"/>
              <w:spacing w:before="0" w:beforeAutospacing="0" w:after="0" w:afterAutospacing="0"/>
              <w:textAlignment w:val="baseline"/>
              <w:rPr>
                <w:rStyle w:val="eop"/>
                <w:rFonts w:asciiTheme="majorHAnsi" w:hAnsiTheme="majorHAnsi" w:cstheme="majorHAnsi"/>
                <w:sz w:val="22"/>
                <w:szCs w:val="22"/>
              </w:rPr>
            </w:pPr>
            <w:r w:rsidRPr="00A23A3B">
              <w:rPr>
                <w:rStyle w:val="eop"/>
                <w:rFonts w:asciiTheme="majorHAnsi" w:hAnsiTheme="majorHAnsi" w:cstheme="majorHAnsi"/>
                <w:sz w:val="22"/>
                <w:szCs w:val="22"/>
                <w:highlight w:val="cyan"/>
              </w:rPr>
              <w:t>Svp doorhalen wat niet van toepassing is</w:t>
            </w:r>
          </w:p>
          <w:p w:rsidR="00A23A3B" w:rsidRDefault="00A23A3B" w:rsidP="00D31A80">
            <w:pPr>
              <w:pStyle w:val="paragraph"/>
              <w:spacing w:before="0" w:beforeAutospacing="0" w:after="0" w:afterAutospacing="0"/>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0</w:t>
            </w:r>
            <w:r w:rsidRPr="00A23A3B">
              <w:rPr>
                <w:rStyle w:val="eop"/>
                <w:rFonts w:asciiTheme="majorHAnsi" w:hAnsiTheme="majorHAnsi" w:cstheme="majorHAnsi"/>
                <w:sz w:val="22"/>
                <w:szCs w:val="22"/>
                <w:vertAlign w:val="superscript"/>
              </w:rPr>
              <w:t>e</w:t>
            </w:r>
            <w:r>
              <w:rPr>
                <w:rStyle w:val="eop"/>
                <w:rFonts w:asciiTheme="majorHAnsi" w:hAnsiTheme="majorHAnsi" w:cstheme="majorHAnsi"/>
                <w:sz w:val="22"/>
                <w:szCs w:val="22"/>
              </w:rPr>
              <w:t xml:space="preserve"> lijn voorziening en signaleert niet, tenzij:</w:t>
            </w:r>
          </w:p>
          <w:p w:rsidR="00A23A3B" w:rsidRDefault="00A23A3B" w:rsidP="00D31A80">
            <w:pPr>
              <w:pStyle w:val="paragraph"/>
              <w:spacing w:before="0" w:beforeAutospacing="0" w:after="0" w:afterAutospacing="0"/>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1</w:t>
            </w:r>
            <w:r w:rsidRPr="00A23A3B">
              <w:rPr>
                <w:rStyle w:val="eop"/>
                <w:rFonts w:asciiTheme="majorHAnsi" w:hAnsiTheme="majorHAnsi" w:cstheme="majorHAnsi"/>
                <w:sz w:val="22"/>
                <w:szCs w:val="22"/>
                <w:vertAlign w:val="superscript"/>
              </w:rPr>
              <w:t>e</w:t>
            </w:r>
            <w:r>
              <w:rPr>
                <w:rStyle w:val="eop"/>
                <w:rFonts w:asciiTheme="majorHAnsi" w:hAnsiTheme="majorHAnsi" w:cstheme="majorHAnsi"/>
                <w:sz w:val="22"/>
                <w:szCs w:val="22"/>
              </w:rPr>
              <w:t xml:space="preserve"> lijn voorziening en signaleert standaard, tenzij:</w:t>
            </w:r>
          </w:p>
          <w:p w:rsidR="00A23A3B" w:rsidRDefault="00A23A3B" w:rsidP="00A23A3B">
            <w:pPr>
              <w:pStyle w:val="paragraph"/>
              <w:spacing w:before="0" w:beforeAutospacing="0" w:after="0" w:afterAutospacing="0"/>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2</w:t>
            </w:r>
            <w:r w:rsidRPr="00A23A3B">
              <w:rPr>
                <w:rStyle w:val="eop"/>
                <w:rFonts w:asciiTheme="majorHAnsi" w:hAnsiTheme="majorHAnsi" w:cstheme="majorHAnsi"/>
                <w:sz w:val="22"/>
                <w:szCs w:val="22"/>
                <w:vertAlign w:val="superscript"/>
              </w:rPr>
              <w:t>e</w:t>
            </w:r>
            <w:r>
              <w:rPr>
                <w:rStyle w:val="eop"/>
                <w:rFonts w:asciiTheme="majorHAnsi" w:hAnsiTheme="majorHAnsi" w:cstheme="majorHAnsi"/>
                <w:sz w:val="22"/>
                <w:szCs w:val="22"/>
              </w:rPr>
              <w:t xml:space="preserve"> lijn voorziening en signaleert standaard, tenzij:</w:t>
            </w:r>
          </w:p>
          <w:p w:rsidR="000520B6" w:rsidRDefault="000520B6" w:rsidP="00A23A3B">
            <w:pPr>
              <w:pStyle w:val="paragraph"/>
              <w:spacing w:before="0" w:beforeAutospacing="0" w:after="0" w:afterAutospacing="0"/>
              <w:textAlignment w:val="baseline"/>
              <w:rPr>
                <w:rStyle w:val="eop"/>
                <w:rFonts w:asciiTheme="majorHAnsi" w:hAnsiTheme="majorHAnsi" w:cstheme="majorHAnsi"/>
                <w:sz w:val="22"/>
                <w:szCs w:val="22"/>
              </w:rPr>
            </w:pPr>
          </w:p>
          <w:p w:rsidR="000520B6" w:rsidRDefault="000520B6" w:rsidP="00A23A3B">
            <w:pPr>
              <w:pStyle w:val="paragraph"/>
              <w:spacing w:before="0" w:beforeAutospacing="0" w:after="0" w:afterAutospacing="0"/>
              <w:textAlignment w:val="baseline"/>
              <w:rPr>
                <w:rStyle w:val="eop"/>
                <w:rFonts w:asciiTheme="majorHAnsi" w:hAnsiTheme="majorHAnsi" w:cstheme="majorHAnsi"/>
                <w:sz w:val="22"/>
                <w:szCs w:val="22"/>
              </w:rPr>
            </w:pPr>
          </w:p>
          <w:p w:rsidR="000520B6" w:rsidRDefault="000520B6" w:rsidP="00A23A3B">
            <w:pPr>
              <w:pStyle w:val="paragraph"/>
              <w:spacing w:before="0" w:beforeAutospacing="0" w:after="0" w:afterAutospacing="0"/>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 xml:space="preserve">Welke aspecten spelen er een rol binnen uw werkveld om als professional de vraag te stellen om te gaan signaleren: </w:t>
            </w:r>
          </w:p>
          <w:p w:rsidR="000520B6" w:rsidRPr="00FE7055" w:rsidRDefault="000520B6" w:rsidP="000520B6">
            <w:pPr>
              <w:spacing w:line="280" w:lineRule="exact"/>
              <w:rPr>
                <w:rFonts w:asciiTheme="majorHAnsi" w:hAnsiTheme="majorHAnsi" w:cstheme="majorHAnsi"/>
                <w:bCs/>
                <w:color w:val="000000" w:themeColor="text1"/>
                <w:highlight w:val="cyan"/>
              </w:rPr>
            </w:pPr>
            <w:r w:rsidRPr="00FE7055">
              <w:rPr>
                <w:rFonts w:asciiTheme="majorHAnsi" w:hAnsiTheme="majorHAnsi" w:cstheme="majorHAnsi"/>
                <w:bCs/>
                <w:color w:val="000000" w:themeColor="text1"/>
                <w:highlight w:val="cyan"/>
              </w:rPr>
              <w:t>1.</w:t>
            </w:r>
          </w:p>
          <w:p w:rsidR="000520B6" w:rsidRPr="00FE7055" w:rsidRDefault="000520B6" w:rsidP="000520B6">
            <w:pPr>
              <w:spacing w:line="280" w:lineRule="exact"/>
              <w:rPr>
                <w:rFonts w:asciiTheme="majorHAnsi" w:hAnsiTheme="majorHAnsi" w:cstheme="majorHAnsi"/>
                <w:bCs/>
                <w:color w:val="000000" w:themeColor="text1"/>
                <w:highlight w:val="cyan"/>
              </w:rPr>
            </w:pPr>
            <w:r w:rsidRPr="00FE7055">
              <w:rPr>
                <w:rFonts w:asciiTheme="majorHAnsi" w:hAnsiTheme="majorHAnsi" w:cstheme="majorHAnsi"/>
                <w:bCs/>
                <w:color w:val="000000" w:themeColor="text1"/>
                <w:highlight w:val="cyan"/>
              </w:rPr>
              <w:t>2.</w:t>
            </w:r>
          </w:p>
          <w:p w:rsidR="000520B6" w:rsidRPr="00FE7055" w:rsidRDefault="000520B6" w:rsidP="000520B6">
            <w:pPr>
              <w:spacing w:line="280" w:lineRule="exact"/>
              <w:rPr>
                <w:rFonts w:asciiTheme="majorHAnsi" w:hAnsiTheme="majorHAnsi" w:cstheme="majorHAnsi"/>
                <w:bCs/>
                <w:color w:val="000000" w:themeColor="text1"/>
                <w:highlight w:val="cyan"/>
              </w:rPr>
            </w:pPr>
            <w:r w:rsidRPr="00FE7055">
              <w:rPr>
                <w:rFonts w:asciiTheme="majorHAnsi" w:hAnsiTheme="majorHAnsi" w:cstheme="majorHAnsi"/>
                <w:bCs/>
                <w:color w:val="000000" w:themeColor="text1"/>
                <w:highlight w:val="cyan"/>
              </w:rPr>
              <w:t>3.</w:t>
            </w:r>
          </w:p>
          <w:p w:rsidR="000520B6" w:rsidRDefault="000520B6" w:rsidP="00A23A3B">
            <w:pPr>
              <w:pStyle w:val="paragraph"/>
              <w:spacing w:before="0" w:beforeAutospacing="0" w:after="0" w:afterAutospacing="0"/>
              <w:textAlignment w:val="baseline"/>
              <w:rPr>
                <w:rStyle w:val="eop"/>
                <w:rFonts w:asciiTheme="majorHAnsi" w:hAnsiTheme="majorHAnsi" w:cstheme="majorHAnsi"/>
                <w:sz w:val="22"/>
                <w:szCs w:val="22"/>
              </w:rPr>
            </w:pPr>
          </w:p>
          <w:p w:rsidR="000520B6" w:rsidRPr="00C26F53" w:rsidRDefault="000520B6" w:rsidP="00A23A3B">
            <w:pPr>
              <w:pStyle w:val="paragraph"/>
              <w:spacing w:before="0" w:beforeAutospacing="0" w:after="0" w:afterAutospacing="0"/>
              <w:textAlignment w:val="baseline"/>
              <w:rPr>
                <w:rFonts w:asciiTheme="majorHAnsi" w:eastAsia="Arial Unicode MS" w:hAnsiTheme="majorHAnsi" w:cstheme="majorHAnsi"/>
                <w:kern w:val="3"/>
              </w:rPr>
            </w:pPr>
          </w:p>
          <w:p w:rsidR="00637E93" w:rsidRPr="003764EB" w:rsidRDefault="00637E93" w:rsidP="002C4198">
            <w:pPr>
              <w:widowControl w:val="0"/>
              <w:suppressAutoHyphens/>
              <w:autoSpaceDN w:val="0"/>
              <w:spacing w:line="280" w:lineRule="exact"/>
              <w:textAlignment w:val="baseline"/>
              <w:rPr>
                <w:rFonts w:asciiTheme="majorHAnsi" w:hAnsiTheme="majorHAnsi" w:cstheme="majorHAnsi"/>
                <w:b/>
                <w:color w:val="C45911" w:themeColor="accent2" w:themeShade="BF"/>
                <w:u w:val="single"/>
              </w:rPr>
            </w:pPr>
          </w:p>
        </w:tc>
      </w:tr>
      <w:tr w:rsidR="00D7203F" w:rsidRPr="00C26F53" w:rsidTr="006D0599">
        <w:trPr>
          <w:gridBefore w:val="1"/>
          <w:wBefore w:w="11" w:type="dxa"/>
        </w:trPr>
        <w:tc>
          <w:tcPr>
            <w:tcW w:w="2127" w:type="dxa"/>
            <w:tcBorders>
              <w:right w:val="single" w:sz="12" w:space="0" w:color="A5A5A5" w:themeColor="accent3"/>
            </w:tcBorders>
          </w:tcPr>
          <w:p w:rsidR="00D7203F" w:rsidRPr="007C6908" w:rsidRDefault="00D7203F" w:rsidP="002C4198">
            <w:pPr>
              <w:pStyle w:val="Normaalweb"/>
              <w:spacing w:after="0"/>
              <w:rPr>
                <w:rFonts w:asciiTheme="minorHAnsi" w:hAnsiTheme="minorHAnsi" w:cstheme="minorHAnsi"/>
                <w:bCs/>
                <w:i/>
                <w:color w:val="C45911" w:themeColor="accent2" w:themeShade="BF"/>
                <w:sz w:val="20"/>
                <w:szCs w:val="20"/>
              </w:rPr>
            </w:pPr>
            <w:r w:rsidRPr="007C6908">
              <w:rPr>
                <w:rFonts w:asciiTheme="minorHAnsi" w:hAnsiTheme="minorHAnsi" w:cstheme="minorHAnsi"/>
                <w:bCs/>
                <w:i/>
                <w:color w:val="C45911" w:themeColor="accent2" w:themeShade="BF"/>
                <w:sz w:val="20"/>
                <w:szCs w:val="20"/>
              </w:rPr>
              <w:t xml:space="preserve">Duur van het signaal </w:t>
            </w:r>
          </w:p>
        </w:tc>
        <w:tc>
          <w:tcPr>
            <w:tcW w:w="8363" w:type="dxa"/>
            <w:tcBorders>
              <w:left w:val="single" w:sz="12" w:space="0" w:color="A5A5A5" w:themeColor="accent3"/>
            </w:tcBorders>
          </w:tcPr>
          <w:p w:rsidR="00A23A3B" w:rsidRDefault="00A23A3B" w:rsidP="00A23A3B">
            <w:pPr>
              <w:pStyle w:val="Normaalweb"/>
              <w:spacing w:after="0" w:line="280" w:lineRule="exac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De s</w:t>
            </w:r>
            <w:r w:rsidR="00D7203F" w:rsidRPr="00C26F53">
              <w:rPr>
                <w:rFonts w:asciiTheme="majorHAnsi" w:hAnsiTheme="majorHAnsi" w:cstheme="majorHAnsi"/>
                <w:bCs/>
                <w:color w:val="000000" w:themeColor="text1"/>
                <w:sz w:val="22"/>
                <w:szCs w:val="22"/>
              </w:rPr>
              <w:t>ignalen</w:t>
            </w:r>
            <w:r>
              <w:rPr>
                <w:rFonts w:asciiTheme="majorHAnsi" w:hAnsiTheme="majorHAnsi" w:cstheme="majorHAnsi"/>
                <w:bCs/>
                <w:color w:val="000000" w:themeColor="text1"/>
                <w:sz w:val="22"/>
                <w:szCs w:val="22"/>
              </w:rPr>
              <w:t xml:space="preserve"> </w:t>
            </w:r>
            <w:r w:rsidR="00D7203F" w:rsidRPr="00C26F53">
              <w:rPr>
                <w:rFonts w:asciiTheme="majorHAnsi" w:hAnsiTheme="majorHAnsi" w:cstheme="majorHAnsi"/>
                <w:bCs/>
                <w:color w:val="000000" w:themeColor="text1"/>
                <w:sz w:val="22"/>
                <w:szCs w:val="22"/>
              </w:rPr>
              <w:t>blijven maximaa</w:t>
            </w:r>
            <w:r w:rsidR="00832D0E">
              <w:rPr>
                <w:rFonts w:asciiTheme="majorHAnsi" w:hAnsiTheme="majorHAnsi" w:cstheme="majorHAnsi"/>
                <w:bCs/>
                <w:color w:val="000000" w:themeColor="text1"/>
                <w:sz w:val="22"/>
                <w:szCs w:val="22"/>
              </w:rPr>
              <w:t>l 2 ja</w:t>
            </w:r>
            <w:r w:rsidR="00D7203F" w:rsidRPr="00C26F53">
              <w:rPr>
                <w:rFonts w:asciiTheme="majorHAnsi" w:hAnsiTheme="majorHAnsi" w:cstheme="majorHAnsi"/>
                <w:bCs/>
                <w:color w:val="000000" w:themeColor="text1"/>
                <w:sz w:val="22"/>
                <w:szCs w:val="22"/>
              </w:rPr>
              <w:t>ar actief en kunnen daarna verlengd worden.</w:t>
            </w:r>
            <w:r>
              <w:rPr>
                <w:rFonts w:asciiTheme="majorHAnsi" w:hAnsiTheme="majorHAnsi" w:cstheme="majorHAnsi"/>
                <w:bCs/>
                <w:color w:val="000000" w:themeColor="text1"/>
                <w:sz w:val="22"/>
                <w:szCs w:val="22"/>
              </w:rPr>
              <w:t xml:space="preserve"> </w:t>
            </w:r>
          </w:p>
          <w:p w:rsidR="00D7203F" w:rsidRPr="00C26F53" w:rsidRDefault="00A23A3B" w:rsidP="00A23A3B">
            <w:pPr>
              <w:pStyle w:val="Normaalweb"/>
              <w:spacing w:after="0" w:line="280" w:lineRule="exact"/>
              <w:rPr>
                <w:rFonts w:asciiTheme="majorHAnsi" w:eastAsia="Arial Unicode MS" w:hAnsiTheme="majorHAnsi" w:cstheme="majorHAnsi"/>
                <w:kern w:val="3"/>
                <w:sz w:val="22"/>
                <w:szCs w:val="22"/>
              </w:rPr>
            </w:pPr>
            <w:r>
              <w:rPr>
                <w:rFonts w:asciiTheme="majorHAnsi" w:hAnsiTheme="majorHAnsi" w:cstheme="majorHAnsi"/>
                <w:bCs/>
                <w:color w:val="000000" w:themeColor="text1"/>
                <w:sz w:val="22"/>
                <w:szCs w:val="22"/>
              </w:rPr>
              <w:t xml:space="preserve">Signalen kunnen ook eerder op inactief worden gezet. </w:t>
            </w:r>
          </w:p>
        </w:tc>
      </w:tr>
      <w:tr w:rsidR="00D7203F" w:rsidRPr="00C26F53" w:rsidTr="006D0599">
        <w:trPr>
          <w:gridBefore w:val="1"/>
          <w:wBefore w:w="11" w:type="dxa"/>
        </w:trPr>
        <w:tc>
          <w:tcPr>
            <w:tcW w:w="2127" w:type="dxa"/>
            <w:tcBorders>
              <w:right w:val="single" w:sz="12" w:space="0" w:color="A5A5A5" w:themeColor="accent3"/>
            </w:tcBorders>
          </w:tcPr>
          <w:p w:rsidR="00D7203F" w:rsidRPr="000520B6" w:rsidRDefault="00D7203F" w:rsidP="002C4198">
            <w:pPr>
              <w:spacing w:line="240" w:lineRule="auto"/>
              <w:rPr>
                <w:rFonts w:cstheme="minorHAnsi"/>
                <w:bCs/>
                <w:i/>
                <w:color w:val="C45911" w:themeColor="accent2" w:themeShade="BF"/>
                <w:sz w:val="20"/>
                <w:szCs w:val="20"/>
              </w:rPr>
            </w:pPr>
            <w:r w:rsidRPr="000520B6">
              <w:rPr>
                <w:rFonts w:cstheme="minorHAnsi"/>
                <w:bCs/>
                <w:i/>
                <w:color w:val="C45911" w:themeColor="accent2" w:themeShade="BF"/>
                <w:sz w:val="20"/>
                <w:szCs w:val="20"/>
              </w:rPr>
              <w:t>Te verwachten aantal signalen</w:t>
            </w:r>
          </w:p>
          <w:p w:rsidR="00D7203F" w:rsidRPr="007C6908" w:rsidRDefault="00D7203F" w:rsidP="002C4198">
            <w:pPr>
              <w:spacing w:line="240" w:lineRule="auto"/>
              <w:rPr>
                <w:rFonts w:cstheme="minorHAnsi"/>
                <w:bCs/>
                <w:color w:val="C45911" w:themeColor="accent2" w:themeShade="BF"/>
                <w:sz w:val="20"/>
                <w:szCs w:val="20"/>
              </w:rPr>
            </w:pPr>
          </w:p>
        </w:tc>
        <w:tc>
          <w:tcPr>
            <w:tcW w:w="8363" w:type="dxa"/>
            <w:tcBorders>
              <w:left w:val="single" w:sz="12" w:space="0" w:color="A5A5A5" w:themeColor="accent3"/>
            </w:tcBorders>
          </w:tcPr>
          <w:p w:rsidR="00D7203F" w:rsidRPr="00DB5A40" w:rsidRDefault="00DB5A40" w:rsidP="00DB5A40">
            <w:pPr>
              <w:spacing w:line="240" w:lineRule="auto"/>
              <w:rPr>
                <w:rFonts w:asciiTheme="majorHAnsi" w:hAnsiTheme="majorHAnsi" w:cstheme="majorHAnsi"/>
              </w:rPr>
            </w:pPr>
            <w:r w:rsidRPr="00F474B0">
              <w:rPr>
                <w:rFonts w:asciiTheme="majorHAnsi" w:hAnsiTheme="majorHAnsi" w:cstheme="majorHAnsi"/>
                <w:highlight w:val="cyan"/>
              </w:rPr>
              <w:t>……………………………………………</w:t>
            </w:r>
            <w:r>
              <w:rPr>
                <w:rFonts w:asciiTheme="majorHAnsi" w:hAnsiTheme="majorHAnsi" w:cstheme="majorHAnsi"/>
                <w:bCs/>
                <w:color w:val="000000" w:themeColor="text1"/>
              </w:rPr>
              <w:t xml:space="preserve"> </w:t>
            </w:r>
            <w:r w:rsidR="00D7203F" w:rsidRPr="00832D0E">
              <w:rPr>
                <w:rFonts w:asciiTheme="majorHAnsi" w:hAnsiTheme="majorHAnsi" w:cstheme="majorHAnsi"/>
                <w:bCs/>
                <w:color w:val="000000" w:themeColor="text1"/>
              </w:rPr>
              <w:t xml:space="preserve">behandelt/begeleidt jaarlijks ongeveer </w:t>
            </w:r>
            <w:r w:rsidR="00D7203F" w:rsidRPr="00DB5A40">
              <w:rPr>
                <w:rFonts w:asciiTheme="majorHAnsi" w:hAnsiTheme="majorHAnsi" w:cstheme="majorHAnsi"/>
                <w:b/>
                <w:bCs/>
                <w:highlight w:val="cyan"/>
              </w:rPr>
              <w:t>[ XXXX ]</w:t>
            </w:r>
            <w:r w:rsidR="00D7203F" w:rsidRPr="00DB5A40">
              <w:rPr>
                <w:rFonts w:asciiTheme="majorHAnsi" w:hAnsiTheme="majorHAnsi" w:cstheme="majorHAnsi"/>
                <w:bCs/>
              </w:rPr>
              <w:t xml:space="preserve"> </w:t>
            </w:r>
            <w:r w:rsidR="00D7203F" w:rsidRPr="00832D0E">
              <w:rPr>
                <w:rFonts w:asciiTheme="majorHAnsi" w:hAnsiTheme="majorHAnsi" w:cstheme="majorHAnsi"/>
                <w:bCs/>
                <w:color w:val="000000" w:themeColor="text1"/>
              </w:rPr>
              <w:t>nieuwe cliënten in de leeftijd van 0 tot 23 jaar.</w:t>
            </w:r>
          </w:p>
          <w:p w:rsidR="00D7203F" w:rsidRPr="00832D0E" w:rsidRDefault="00D7203F" w:rsidP="002C4198">
            <w:pPr>
              <w:widowControl w:val="0"/>
              <w:suppressAutoHyphens/>
              <w:autoSpaceDN w:val="0"/>
              <w:spacing w:line="280" w:lineRule="exact"/>
              <w:textAlignment w:val="baseline"/>
              <w:rPr>
                <w:rFonts w:asciiTheme="majorHAnsi" w:eastAsia="Arial Unicode MS" w:hAnsiTheme="majorHAnsi" w:cstheme="majorHAnsi"/>
                <w:kern w:val="3"/>
              </w:rPr>
            </w:pPr>
            <w:r w:rsidRPr="00832D0E">
              <w:rPr>
                <w:rFonts w:asciiTheme="majorHAnsi" w:hAnsiTheme="majorHAnsi" w:cstheme="majorHAnsi"/>
                <w:bCs/>
                <w:color w:val="000000" w:themeColor="text1"/>
              </w:rPr>
              <w:t xml:space="preserve"> Het te verwachten aantal signalen ligt op </w:t>
            </w:r>
            <w:r w:rsidRPr="00DB5A40">
              <w:rPr>
                <w:rFonts w:asciiTheme="majorHAnsi" w:hAnsiTheme="majorHAnsi" w:cstheme="majorHAnsi"/>
                <w:bCs/>
                <w:highlight w:val="cyan"/>
              </w:rPr>
              <w:t>[XXXXX] per Jaar/ per Regio</w:t>
            </w:r>
            <w:r w:rsidRPr="00DB5A40">
              <w:rPr>
                <w:rFonts w:asciiTheme="majorHAnsi" w:hAnsiTheme="majorHAnsi" w:cstheme="majorHAnsi"/>
                <w:bCs/>
              </w:rPr>
              <w:t xml:space="preserve"> </w:t>
            </w:r>
          </w:p>
        </w:tc>
      </w:tr>
      <w:tr w:rsidR="006A311D" w:rsidRPr="00C26F53" w:rsidTr="006D0599">
        <w:trPr>
          <w:gridBefore w:val="1"/>
          <w:wBefore w:w="11" w:type="dxa"/>
          <w:trHeight w:val="2207"/>
        </w:trPr>
        <w:tc>
          <w:tcPr>
            <w:tcW w:w="2127" w:type="dxa"/>
            <w:tcBorders>
              <w:right w:val="single" w:sz="12" w:space="0" w:color="A5A5A5" w:themeColor="accent3"/>
            </w:tcBorders>
          </w:tcPr>
          <w:p w:rsidR="006A311D" w:rsidRPr="000520B6" w:rsidRDefault="006A311D" w:rsidP="002C4198">
            <w:pPr>
              <w:spacing w:line="240" w:lineRule="auto"/>
              <w:rPr>
                <w:rFonts w:cstheme="minorHAnsi"/>
                <w:bCs/>
                <w:i/>
                <w:color w:val="C45911" w:themeColor="accent2" w:themeShade="BF"/>
                <w:sz w:val="20"/>
                <w:szCs w:val="20"/>
              </w:rPr>
            </w:pPr>
            <w:r w:rsidRPr="000520B6">
              <w:rPr>
                <w:rFonts w:cstheme="minorHAnsi"/>
                <w:bCs/>
                <w:i/>
                <w:color w:val="C45911" w:themeColor="accent2" w:themeShade="BF"/>
                <w:sz w:val="20"/>
                <w:szCs w:val="20"/>
              </w:rPr>
              <w:t xml:space="preserve">Moment van signaleren </w:t>
            </w:r>
          </w:p>
        </w:tc>
        <w:tc>
          <w:tcPr>
            <w:tcW w:w="8363" w:type="dxa"/>
            <w:tcBorders>
              <w:left w:val="single" w:sz="12" w:space="0" w:color="A5A5A5" w:themeColor="accent3"/>
            </w:tcBorders>
          </w:tcPr>
          <w:p w:rsidR="006A311D" w:rsidRPr="00DB5A40" w:rsidRDefault="006A311D" w:rsidP="00DB5A40">
            <w:pPr>
              <w:spacing w:line="240" w:lineRule="auto"/>
              <w:rPr>
                <w:rFonts w:asciiTheme="majorHAnsi" w:hAnsiTheme="majorHAnsi" w:cstheme="majorHAnsi"/>
              </w:rPr>
            </w:pPr>
            <w:r w:rsidRPr="00832D0E">
              <w:rPr>
                <w:rFonts w:asciiTheme="majorHAnsi" w:eastAsia="Times New Roman" w:hAnsiTheme="majorHAnsi" w:cstheme="majorHAnsi"/>
                <w:bCs/>
                <w:color w:val="262626" w:themeColor="text1" w:themeTint="D9"/>
                <w:lang w:eastAsia="nl-NL"/>
              </w:rPr>
              <w:t>Welk moment in het werkproces van</w:t>
            </w:r>
            <w:r w:rsidR="00DB5A40" w:rsidRPr="00F474B0">
              <w:rPr>
                <w:rFonts w:asciiTheme="majorHAnsi" w:hAnsiTheme="majorHAnsi" w:cstheme="majorHAnsi"/>
                <w:highlight w:val="cyan"/>
              </w:rPr>
              <w:t>……………………………………………</w:t>
            </w:r>
            <w:r w:rsidR="00DB5A40">
              <w:rPr>
                <w:rFonts w:asciiTheme="majorHAnsi" w:eastAsia="Times New Roman" w:hAnsiTheme="majorHAnsi" w:cstheme="majorHAnsi"/>
                <w:bCs/>
                <w:color w:val="262626" w:themeColor="text1" w:themeTint="D9"/>
                <w:lang w:eastAsia="nl-NL"/>
              </w:rPr>
              <w:t xml:space="preserve"> </w:t>
            </w:r>
            <w:r w:rsidRPr="00832D0E">
              <w:rPr>
                <w:rFonts w:asciiTheme="majorHAnsi" w:eastAsia="Times New Roman" w:hAnsiTheme="majorHAnsi" w:cstheme="majorHAnsi"/>
                <w:bCs/>
                <w:color w:val="262626" w:themeColor="text1" w:themeTint="D9"/>
                <w:lang w:eastAsia="nl-NL"/>
              </w:rPr>
              <w:t>wordt de afweging gemaakt om een signaal af te geven:</w:t>
            </w:r>
          </w:p>
          <w:p w:rsidR="006A311D" w:rsidRPr="00A23A3B" w:rsidRDefault="006A311D" w:rsidP="00832D0E">
            <w:pPr>
              <w:pStyle w:val="Lijstalinea"/>
              <w:numPr>
                <w:ilvl w:val="0"/>
                <w:numId w:val="15"/>
              </w:numPr>
              <w:spacing w:line="240" w:lineRule="auto"/>
              <w:textAlignment w:val="baseline"/>
              <w:rPr>
                <w:rFonts w:asciiTheme="majorHAnsi" w:eastAsia="Times New Roman" w:hAnsiTheme="majorHAnsi" w:cstheme="majorHAnsi"/>
                <w:bCs/>
                <w:color w:val="262626" w:themeColor="text1" w:themeTint="D9"/>
                <w:highlight w:val="cyan"/>
                <w:lang w:eastAsia="nl-NL"/>
              </w:rPr>
            </w:pPr>
            <w:r w:rsidRPr="00A23A3B">
              <w:rPr>
                <w:rFonts w:asciiTheme="majorHAnsi" w:eastAsia="Times New Roman" w:hAnsiTheme="majorHAnsi" w:cstheme="majorHAnsi"/>
                <w:bCs/>
                <w:color w:val="262626" w:themeColor="text1" w:themeTint="D9"/>
                <w:highlight w:val="cyan"/>
                <w:lang w:eastAsia="nl-NL"/>
              </w:rPr>
              <w:t>Intake / Kennismaking</w:t>
            </w:r>
          </w:p>
          <w:p w:rsidR="006A311D" w:rsidRPr="00A23A3B" w:rsidRDefault="006A311D" w:rsidP="00832D0E">
            <w:pPr>
              <w:pStyle w:val="Lijstalinea"/>
              <w:numPr>
                <w:ilvl w:val="0"/>
                <w:numId w:val="15"/>
              </w:numPr>
              <w:spacing w:line="240" w:lineRule="auto"/>
              <w:textAlignment w:val="baseline"/>
              <w:rPr>
                <w:rFonts w:asciiTheme="majorHAnsi" w:eastAsia="Times New Roman" w:hAnsiTheme="majorHAnsi" w:cstheme="majorHAnsi"/>
                <w:bCs/>
                <w:color w:val="262626" w:themeColor="text1" w:themeTint="D9"/>
                <w:highlight w:val="cyan"/>
                <w:lang w:eastAsia="nl-NL"/>
              </w:rPr>
            </w:pPr>
            <w:r w:rsidRPr="00A23A3B">
              <w:rPr>
                <w:rFonts w:asciiTheme="majorHAnsi" w:eastAsia="Times New Roman" w:hAnsiTheme="majorHAnsi" w:cstheme="majorHAnsi"/>
                <w:bCs/>
                <w:color w:val="262626" w:themeColor="text1" w:themeTint="D9"/>
                <w:highlight w:val="cyan"/>
                <w:lang w:eastAsia="nl-NL"/>
              </w:rPr>
              <w:t>Aanvang van de begeleiding en /of behandeling</w:t>
            </w:r>
          </w:p>
          <w:p w:rsidR="006A311D" w:rsidRPr="00A23A3B" w:rsidRDefault="006A311D" w:rsidP="00832D0E">
            <w:pPr>
              <w:pStyle w:val="Lijstalinea"/>
              <w:numPr>
                <w:ilvl w:val="0"/>
                <w:numId w:val="15"/>
              </w:numPr>
              <w:spacing w:line="240" w:lineRule="auto"/>
              <w:textAlignment w:val="baseline"/>
              <w:rPr>
                <w:rFonts w:asciiTheme="majorHAnsi" w:eastAsia="Times New Roman" w:hAnsiTheme="majorHAnsi" w:cstheme="majorHAnsi"/>
                <w:bCs/>
                <w:color w:val="262626" w:themeColor="text1" w:themeTint="D9"/>
                <w:highlight w:val="cyan"/>
                <w:lang w:eastAsia="nl-NL"/>
              </w:rPr>
            </w:pPr>
          </w:p>
          <w:p w:rsidR="006A311D" w:rsidRPr="00A23A3B" w:rsidRDefault="006A311D" w:rsidP="00832D0E">
            <w:pPr>
              <w:pStyle w:val="Lijstalinea"/>
              <w:numPr>
                <w:ilvl w:val="0"/>
                <w:numId w:val="15"/>
              </w:numPr>
              <w:spacing w:line="240" w:lineRule="auto"/>
              <w:textAlignment w:val="baseline"/>
              <w:rPr>
                <w:rFonts w:asciiTheme="majorHAnsi" w:eastAsia="Times New Roman" w:hAnsiTheme="majorHAnsi" w:cstheme="majorHAnsi"/>
                <w:bCs/>
                <w:color w:val="262626" w:themeColor="text1" w:themeTint="D9"/>
                <w:highlight w:val="cyan"/>
                <w:lang w:eastAsia="nl-NL"/>
              </w:rPr>
            </w:pPr>
          </w:p>
          <w:p w:rsidR="006A311D" w:rsidRPr="00A23A3B" w:rsidRDefault="006A311D" w:rsidP="00832D0E">
            <w:pPr>
              <w:pStyle w:val="Lijstalinea"/>
              <w:numPr>
                <w:ilvl w:val="0"/>
                <w:numId w:val="15"/>
              </w:numPr>
              <w:spacing w:line="240" w:lineRule="auto"/>
              <w:textAlignment w:val="baseline"/>
              <w:rPr>
                <w:rFonts w:asciiTheme="majorHAnsi" w:eastAsia="Times New Roman" w:hAnsiTheme="majorHAnsi" w:cstheme="majorHAnsi"/>
                <w:bCs/>
                <w:color w:val="262626" w:themeColor="text1" w:themeTint="D9"/>
                <w:highlight w:val="cyan"/>
                <w:lang w:eastAsia="nl-NL"/>
              </w:rPr>
            </w:pPr>
          </w:p>
          <w:p w:rsidR="006A311D" w:rsidRPr="00832D0E" w:rsidRDefault="006A311D" w:rsidP="002C4198">
            <w:pPr>
              <w:spacing w:line="240" w:lineRule="auto"/>
              <w:textAlignment w:val="baseline"/>
              <w:rPr>
                <w:rFonts w:asciiTheme="majorHAnsi" w:eastAsia="Times New Roman" w:hAnsiTheme="majorHAnsi" w:cstheme="majorHAnsi"/>
                <w:bCs/>
                <w:color w:val="262626" w:themeColor="text1" w:themeTint="D9"/>
                <w:lang w:eastAsia="nl-NL"/>
              </w:rPr>
            </w:pPr>
          </w:p>
        </w:tc>
      </w:tr>
      <w:tr w:rsidR="00D7203F" w:rsidRPr="00C26F53" w:rsidTr="006D0599">
        <w:trPr>
          <w:gridBefore w:val="1"/>
          <w:wBefore w:w="11" w:type="dxa"/>
        </w:trPr>
        <w:tc>
          <w:tcPr>
            <w:tcW w:w="2127" w:type="dxa"/>
            <w:tcBorders>
              <w:right w:val="single" w:sz="12" w:space="0" w:color="A5A5A5" w:themeColor="accent3"/>
            </w:tcBorders>
          </w:tcPr>
          <w:p w:rsidR="00D7203F" w:rsidRPr="007C6908" w:rsidRDefault="00A23A3B" w:rsidP="00A23A3B">
            <w:pPr>
              <w:spacing w:line="240" w:lineRule="auto"/>
              <w:rPr>
                <w:rFonts w:cstheme="minorHAnsi"/>
                <w:bCs/>
                <w:i/>
                <w:color w:val="C45911" w:themeColor="accent2" w:themeShade="BF"/>
                <w:sz w:val="20"/>
                <w:szCs w:val="20"/>
              </w:rPr>
            </w:pPr>
            <w:r>
              <w:rPr>
                <w:rFonts w:cstheme="minorHAnsi"/>
                <w:bCs/>
                <w:i/>
                <w:color w:val="C45911" w:themeColor="accent2" w:themeShade="BF"/>
                <w:sz w:val="20"/>
                <w:szCs w:val="20"/>
              </w:rPr>
              <w:t xml:space="preserve">Waar kan men terecht voor inhoudelijke vragen: </w:t>
            </w:r>
          </w:p>
        </w:tc>
        <w:tc>
          <w:tcPr>
            <w:tcW w:w="8363" w:type="dxa"/>
            <w:tcBorders>
              <w:left w:val="single" w:sz="12" w:space="0" w:color="A5A5A5" w:themeColor="accent3"/>
            </w:tcBorders>
          </w:tcPr>
          <w:p w:rsidR="00D7203F" w:rsidRPr="000520B6" w:rsidRDefault="00A23A3B" w:rsidP="000520B6">
            <w:pPr>
              <w:pStyle w:val="Lijstalinea"/>
              <w:numPr>
                <w:ilvl w:val="0"/>
                <w:numId w:val="26"/>
              </w:numPr>
              <w:spacing w:line="240" w:lineRule="auto"/>
              <w:textAlignment w:val="baseline"/>
              <w:rPr>
                <w:rFonts w:asciiTheme="majorHAnsi" w:eastAsia="Times New Roman" w:hAnsiTheme="majorHAnsi" w:cstheme="majorHAnsi"/>
                <w:color w:val="000000" w:themeColor="text1"/>
                <w:lang w:eastAsia="nl-NL"/>
              </w:rPr>
            </w:pPr>
            <w:r w:rsidRPr="000520B6">
              <w:rPr>
                <w:rFonts w:asciiTheme="majorHAnsi" w:eastAsia="Times New Roman" w:hAnsiTheme="majorHAnsi" w:cstheme="majorHAnsi"/>
                <w:color w:val="000000" w:themeColor="text1"/>
                <w:lang w:eastAsia="nl-NL"/>
              </w:rPr>
              <w:t>Bij de instantie of locatiebeheerder van uw organisatie.</w:t>
            </w:r>
          </w:p>
          <w:p w:rsidR="00A23A3B" w:rsidRDefault="00A23A3B" w:rsidP="002C4198">
            <w:pPr>
              <w:spacing w:line="240" w:lineRule="auto"/>
              <w:textAlignment w:val="baseline"/>
              <w:rPr>
                <w:rFonts w:asciiTheme="majorHAnsi" w:eastAsia="Times New Roman" w:hAnsiTheme="majorHAnsi" w:cstheme="majorHAnsi"/>
                <w:color w:val="000000" w:themeColor="text1"/>
                <w:lang w:eastAsia="nl-NL"/>
              </w:rPr>
            </w:pPr>
          </w:p>
          <w:p w:rsidR="00A23A3B" w:rsidRPr="000520B6" w:rsidRDefault="00A23A3B" w:rsidP="000520B6">
            <w:pPr>
              <w:pStyle w:val="Lijstalinea"/>
              <w:numPr>
                <w:ilvl w:val="0"/>
                <w:numId w:val="26"/>
              </w:numPr>
              <w:rPr>
                <w:rFonts w:ascii="Calibri" w:hAnsi="Calibri"/>
              </w:rPr>
            </w:pPr>
            <w:r w:rsidRPr="000520B6">
              <w:rPr>
                <w:rFonts w:asciiTheme="majorHAnsi" w:eastAsia="Times New Roman" w:hAnsiTheme="majorHAnsi" w:cstheme="majorHAnsi"/>
                <w:color w:val="000000" w:themeColor="text1"/>
                <w:lang w:eastAsia="nl-NL"/>
              </w:rPr>
              <w:t xml:space="preserve">Bij de gemeentelijk coördinator daar waar het kind / jongere woonachtig is. Deze gegevens zijn terug te vinden bij </w:t>
            </w:r>
            <w:hyperlink r:id="rId11" w:history="1">
              <w:r w:rsidRPr="000520B6">
                <w:rPr>
                  <w:rStyle w:val="Hyperlink"/>
                  <w:rFonts w:ascii="Calibri" w:hAnsi="Calibri"/>
                </w:rPr>
                <w:t>www.multisignaal.nl/gelderland-foodvalley/</w:t>
              </w:r>
            </w:hyperlink>
          </w:p>
          <w:p w:rsidR="00A23A3B" w:rsidRPr="00C26F53" w:rsidRDefault="00A23A3B" w:rsidP="002C4198">
            <w:pPr>
              <w:spacing w:line="240" w:lineRule="auto"/>
              <w:textAlignment w:val="baseline"/>
              <w:rPr>
                <w:rFonts w:asciiTheme="majorHAnsi" w:eastAsia="Times New Roman" w:hAnsiTheme="majorHAnsi" w:cstheme="majorHAnsi"/>
                <w:color w:val="000000" w:themeColor="text1"/>
                <w:lang w:eastAsia="nl-NL"/>
              </w:rPr>
            </w:pPr>
          </w:p>
        </w:tc>
      </w:tr>
      <w:tr w:rsidR="00D7203F" w:rsidRPr="00C26F53" w:rsidTr="006D0599">
        <w:trPr>
          <w:gridBefore w:val="1"/>
          <w:wBefore w:w="11" w:type="dxa"/>
        </w:trPr>
        <w:tc>
          <w:tcPr>
            <w:tcW w:w="2127" w:type="dxa"/>
            <w:tcBorders>
              <w:right w:val="single" w:sz="12" w:space="0" w:color="A5A5A5" w:themeColor="accent3"/>
            </w:tcBorders>
          </w:tcPr>
          <w:p w:rsidR="00D7203F" w:rsidRPr="007C6908" w:rsidRDefault="00832D0E" w:rsidP="002C4198">
            <w:pPr>
              <w:spacing w:line="240" w:lineRule="auto"/>
              <w:rPr>
                <w:rFonts w:cstheme="minorHAnsi"/>
                <w:bCs/>
                <w:i/>
                <w:color w:val="C45911" w:themeColor="accent2" w:themeShade="BF"/>
                <w:sz w:val="20"/>
                <w:szCs w:val="20"/>
              </w:rPr>
            </w:pPr>
            <w:r>
              <w:rPr>
                <w:rFonts w:cstheme="minorHAnsi"/>
                <w:bCs/>
                <w:i/>
                <w:color w:val="C45911" w:themeColor="accent2" w:themeShade="BF"/>
                <w:sz w:val="20"/>
                <w:szCs w:val="20"/>
              </w:rPr>
              <w:t xml:space="preserve"> </w:t>
            </w:r>
            <w:r w:rsidR="00637E93">
              <w:rPr>
                <w:rFonts w:cstheme="minorHAnsi"/>
                <w:bCs/>
                <w:i/>
                <w:color w:val="C45911" w:themeColor="accent2" w:themeShade="BF"/>
                <w:sz w:val="20"/>
                <w:szCs w:val="20"/>
              </w:rPr>
              <w:t xml:space="preserve">Waar kan men </w:t>
            </w:r>
            <w:r w:rsidR="00D7203F" w:rsidRPr="007C6908">
              <w:rPr>
                <w:rFonts w:cstheme="minorHAnsi"/>
                <w:bCs/>
                <w:i/>
                <w:color w:val="C45911" w:themeColor="accent2" w:themeShade="BF"/>
                <w:sz w:val="20"/>
                <w:szCs w:val="20"/>
              </w:rPr>
              <w:t xml:space="preserve">terecht met technische </w:t>
            </w:r>
          </w:p>
          <w:p w:rsidR="00D7203F" w:rsidRPr="007C6908" w:rsidRDefault="00D7203F" w:rsidP="002C4198">
            <w:pPr>
              <w:spacing w:line="240" w:lineRule="auto"/>
              <w:rPr>
                <w:rFonts w:cstheme="minorHAnsi"/>
                <w:bCs/>
                <w:i/>
                <w:color w:val="C45911" w:themeColor="accent2" w:themeShade="BF"/>
                <w:sz w:val="20"/>
                <w:szCs w:val="20"/>
              </w:rPr>
            </w:pPr>
            <w:r w:rsidRPr="007C6908">
              <w:rPr>
                <w:rFonts w:cstheme="minorHAnsi"/>
                <w:bCs/>
                <w:i/>
                <w:color w:val="C45911" w:themeColor="accent2" w:themeShade="BF"/>
                <w:sz w:val="20"/>
                <w:szCs w:val="20"/>
              </w:rPr>
              <w:lastRenderedPageBreak/>
              <w:t xml:space="preserve"> en/of inhoudelijke vragen</w:t>
            </w:r>
          </w:p>
        </w:tc>
        <w:tc>
          <w:tcPr>
            <w:tcW w:w="8363" w:type="dxa"/>
            <w:tcBorders>
              <w:left w:val="single" w:sz="12" w:space="0" w:color="A5A5A5" w:themeColor="accent3"/>
            </w:tcBorders>
          </w:tcPr>
          <w:p w:rsidR="00D7203F" w:rsidRDefault="00637E93" w:rsidP="002C4198">
            <w:pPr>
              <w:spacing w:line="240" w:lineRule="auto"/>
              <w:textAlignment w:val="baseline"/>
              <w:rPr>
                <w:rFonts w:asciiTheme="majorHAnsi" w:eastAsia="Times New Roman" w:hAnsiTheme="majorHAnsi" w:cstheme="majorHAnsi"/>
                <w:color w:val="000000" w:themeColor="text1"/>
                <w:lang w:eastAsia="nl-NL"/>
              </w:rPr>
            </w:pPr>
            <w:hyperlink r:id="rId12" w:history="1">
              <w:r w:rsidRPr="00C651BC">
                <w:rPr>
                  <w:rStyle w:val="Hyperlink"/>
                  <w:rFonts w:asciiTheme="majorHAnsi" w:eastAsia="Times New Roman" w:hAnsiTheme="majorHAnsi" w:cstheme="majorHAnsi"/>
                  <w:lang w:eastAsia="nl-NL"/>
                </w:rPr>
                <w:t>Helpdesk@multisignaal.nl</w:t>
              </w:r>
            </w:hyperlink>
            <w:r>
              <w:rPr>
                <w:rFonts w:asciiTheme="majorHAnsi" w:eastAsia="Times New Roman" w:hAnsiTheme="majorHAnsi" w:cstheme="majorHAnsi"/>
                <w:color w:val="000000" w:themeColor="text1"/>
                <w:lang w:eastAsia="nl-NL"/>
              </w:rPr>
              <w:t xml:space="preserve"> </w:t>
            </w:r>
          </w:p>
          <w:p w:rsidR="00A23A3B" w:rsidRDefault="00A23A3B" w:rsidP="002C4198">
            <w:pPr>
              <w:spacing w:line="240" w:lineRule="auto"/>
              <w:textAlignment w:val="baseline"/>
              <w:rPr>
                <w:rFonts w:asciiTheme="majorHAnsi" w:eastAsia="Times New Roman" w:hAnsiTheme="majorHAnsi" w:cstheme="majorHAnsi"/>
                <w:color w:val="000000" w:themeColor="text1"/>
                <w:lang w:eastAsia="nl-NL"/>
              </w:rPr>
            </w:pPr>
          </w:p>
          <w:p w:rsidR="00637E93" w:rsidRPr="00C26F53" w:rsidRDefault="00637E93" w:rsidP="002C4198">
            <w:pPr>
              <w:spacing w:line="240" w:lineRule="auto"/>
              <w:textAlignment w:val="baseline"/>
              <w:rPr>
                <w:rFonts w:asciiTheme="majorHAnsi" w:eastAsia="Times New Roman" w:hAnsiTheme="majorHAnsi" w:cstheme="majorHAnsi"/>
                <w:color w:val="000000" w:themeColor="text1"/>
                <w:lang w:eastAsia="nl-NL"/>
              </w:rPr>
            </w:pPr>
            <w:r>
              <w:rPr>
                <w:rFonts w:asciiTheme="majorHAnsi" w:eastAsia="Times New Roman" w:hAnsiTheme="majorHAnsi" w:cstheme="majorHAnsi"/>
                <w:color w:val="000000" w:themeColor="text1"/>
                <w:lang w:eastAsia="nl-NL"/>
              </w:rPr>
              <w:t xml:space="preserve">0187 </w:t>
            </w:r>
            <w:r w:rsidR="00A23A3B">
              <w:rPr>
                <w:rFonts w:asciiTheme="majorHAnsi" w:eastAsia="Times New Roman" w:hAnsiTheme="majorHAnsi" w:cstheme="majorHAnsi"/>
                <w:color w:val="000000" w:themeColor="text1"/>
                <w:lang w:eastAsia="nl-NL"/>
              </w:rPr>
              <w:t xml:space="preserve">- </w:t>
            </w:r>
            <w:r>
              <w:rPr>
                <w:rFonts w:asciiTheme="majorHAnsi" w:eastAsia="Times New Roman" w:hAnsiTheme="majorHAnsi" w:cstheme="majorHAnsi"/>
                <w:color w:val="000000" w:themeColor="text1"/>
                <w:lang w:eastAsia="nl-NL"/>
              </w:rPr>
              <w:t xml:space="preserve">641747 </w:t>
            </w:r>
          </w:p>
        </w:tc>
      </w:tr>
      <w:tr w:rsidR="00A23A3B" w:rsidRPr="00C26F53" w:rsidTr="006D0599">
        <w:trPr>
          <w:gridBefore w:val="1"/>
          <w:wBefore w:w="11" w:type="dxa"/>
          <w:trHeight w:val="1221"/>
        </w:trPr>
        <w:tc>
          <w:tcPr>
            <w:tcW w:w="2127" w:type="dxa"/>
            <w:tcBorders>
              <w:right w:val="single" w:sz="12" w:space="0" w:color="A5A5A5" w:themeColor="accent3"/>
            </w:tcBorders>
          </w:tcPr>
          <w:p w:rsidR="00A23A3B" w:rsidRPr="007C6908" w:rsidRDefault="00A23A3B" w:rsidP="002C4198">
            <w:pPr>
              <w:spacing w:line="240" w:lineRule="auto"/>
              <w:rPr>
                <w:rFonts w:cstheme="minorHAnsi"/>
                <w:bCs/>
                <w:i/>
                <w:color w:val="C45911" w:themeColor="accent2" w:themeShade="BF"/>
                <w:sz w:val="20"/>
                <w:szCs w:val="20"/>
              </w:rPr>
            </w:pPr>
            <w:r w:rsidRPr="000520B6">
              <w:rPr>
                <w:rFonts w:cstheme="minorHAnsi"/>
                <w:b/>
                <w:bCs/>
                <w:color w:val="C45911" w:themeColor="accent2" w:themeShade="BF"/>
                <w:sz w:val="20"/>
                <w:szCs w:val="20"/>
              </w:rPr>
              <w:t>Match coördinatie</w:t>
            </w:r>
            <w:r w:rsidRPr="007C6908">
              <w:rPr>
                <w:rFonts w:cstheme="minorHAnsi"/>
                <w:bCs/>
                <w:i/>
                <w:color w:val="C45911" w:themeColor="accent2" w:themeShade="BF"/>
                <w:sz w:val="20"/>
                <w:szCs w:val="20"/>
              </w:rPr>
              <w:t xml:space="preserve"> –</w:t>
            </w:r>
          </w:p>
          <w:p w:rsidR="00A23A3B" w:rsidRPr="007C6908" w:rsidRDefault="00A23A3B" w:rsidP="002C4198">
            <w:pPr>
              <w:spacing w:line="240" w:lineRule="auto"/>
              <w:rPr>
                <w:rFonts w:cstheme="minorHAnsi"/>
                <w:bCs/>
                <w:i/>
                <w:color w:val="C45911" w:themeColor="accent2" w:themeShade="BF"/>
                <w:sz w:val="20"/>
                <w:szCs w:val="20"/>
              </w:rPr>
            </w:pPr>
            <w:r w:rsidRPr="007C6908">
              <w:rPr>
                <w:rFonts w:cstheme="minorHAnsi"/>
                <w:bCs/>
                <w:i/>
                <w:color w:val="C45911" w:themeColor="accent2" w:themeShade="BF"/>
                <w:sz w:val="20"/>
                <w:szCs w:val="20"/>
              </w:rPr>
              <w:t>Aanwijzen aanspreekpunt</w:t>
            </w:r>
          </w:p>
          <w:p w:rsidR="00A23A3B" w:rsidRPr="007C6908" w:rsidRDefault="00A23A3B" w:rsidP="002C4198">
            <w:pPr>
              <w:spacing w:line="240" w:lineRule="auto"/>
              <w:rPr>
                <w:rFonts w:cstheme="minorHAnsi"/>
                <w:bCs/>
                <w:i/>
                <w:color w:val="C45911" w:themeColor="accent2" w:themeShade="BF"/>
                <w:sz w:val="20"/>
                <w:szCs w:val="20"/>
              </w:rPr>
            </w:pPr>
            <w:r w:rsidRPr="007C6908">
              <w:rPr>
                <w:rFonts w:cstheme="minorHAnsi"/>
                <w:bCs/>
                <w:i/>
                <w:color w:val="C45911" w:themeColor="accent2" w:themeShade="BF"/>
                <w:sz w:val="20"/>
                <w:szCs w:val="20"/>
              </w:rPr>
              <w:t>Individu:</w:t>
            </w:r>
          </w:p>
          <w:p w:rsidR="00A23A3B" w:rsidRPr="007C6908" w:rsidRDefault="00A23A3B" w:rsidP="002C4198">
            <w:pPr>
              <w:spacing w:line="240" w:lineRule="auto"/>
              <w:rPr>
                <w:rFonts w:cstheme="minorHAnsi"/>
                <w:b/>
                <w:bCs/>
                <w:color w:val="C45911" w:themeColor="accent2" w:themeShade="BF"/>
                <w:sz w:val="20"/>
                <w:szCs w:val="20"/>
              </w:rPr>
            </w:pPr>
          </w:p>
        </w:tc>
        <w:tc>
          <w:tcPr>
            <w:tcW w:w="8363" w:type="dxa"/>
            <w:tcBorders>
              <w:left w:val="single" w:sz="12" w:space="0" w:color="A5A5A5" w:themeColor="accent3"/>
            </w:tcBorders>
          </w:tcPr>
          <w:p w:rsidR="00A23A3B" w:rsidRPr="00C26F53" w:rsidRDefault="00A23A3B" w:rsidP="002C4198">
            <w:pPr>
              <w:spacing w:line="280" w:lineRule="exact"/>
              <w:rPr>
                <w:rFonts w:asciiTheme="majorHAnsi" w:hAnsiTheme="majorHAnsi" w:cstheme="majorHAnsi"/>
                <w:bCs/>
                <w:color w:val="000000" w:themeColor="text1"/>
              </w:rPr>
            </w:pPr>
            <w:r w:rsidRPr="00A37D21">
              <w:rPr>
                <w:rFonts w:asciiTheme="majorHAnsi" w:eastAsia="Times New Roman" w:hAnsiTheme="majorHAnsi" w:cstheme="majorHAnsi"/>
                <w:color w:val="000000" w:themeColor="text1"/>
                <w:u w:val="single"/>
                <w:lang w:eastAsia="nl-NL"/>
              </w:rPr>
              <w:t xml:space="preserve">Casusregisseur/aanpreekpunt </w:t>
            </w:r>
            <w:r w:rsidR="00A37D21" w:rsidRPr="00A37D21">
              <w:rPr>
                <w:rFonts w:asciiTheme="majorHAnsi" w:hAnsiTheme="majorHAnsi" w:cstheme="majorHAnsi"/>
                <w:b/>
                <w:bCs/>
                <w:color w:val="000000" w:themeColor="text1"/>
                <w:u w:val="single"/>
              </w:rPr>
              <w:t>i</w:t>
            </w:r>
            <w:r w:rsidRPr="00A37D21">
              <w:rPr>
                <w:rFonts w:asciiTheme="majorHAnsi" w:hAnsiTheme="majorHAnsi" w:cstheme="majorHAnsi"/>
                <w:b/>
                <w:bCs/>
                <w:color w:val="000000" w:themeColor="text1"/>
                <w:u w:val="single"/>
              </w:rPr>
              <w:t>ndividu</w:t>
            </w:r>
            <w:r w:rsidRPr="00C26F53">
              <w:rPr>
                <w:rFonts w:asciiTheme="majorHAnsi" w:hAnsiTheme="majorHAnsi" w:cstheme="majorHAnsi"/>
                <w:bCs/>
                <w:color w:val="000000" w:themeColor="text1"/>
              </w:rPr>
              <w:t>:</w:t>
            </w:r>
          </w:p>
          <w:p w:rsidR="00A23A3B" w:rsidRPr="00C26F53" w:rsidRDefault="00A23A3B" w:rsidP="002C4198">
            <w:pPr>
              <w:spacing w:line="280" w:lineRule="exact"/>
              <w:rPr>
                <w:rFonts w:asciiTheme="majorHAnsi" w:hAnsiTheme="majorHAnsi" w:cstheme="majorHAnsi"/>
                <w:bCs/>
                <w:color w:val="000000" w:themeColor="text1"/>
              </w:rPr>
            </w:pPr>
            <w:r w:rsidRPr="00C26F53">
              <w:rPr>
                <w:rFonts w:asciiTheme="majorHAnsi" w:hAnsiTheme="majorHAnsi" w:cstheme="majorHAnsi"/>
                <w:bCs/>
                <w:color w:val="000000" w:themeColor="text1"/>
              </w:rPr>
              <w:t>de matchcoördinatie ligt bijna altijd bij een partij die betrokken is vanuit hulpverlening en</w:t>
            </w:r>
          </w:p>
          <w:p w:rsidR="00DB5A40" w:rsidRDefault="00A23A3B" w:rsidP="00DB5A40">
            <w:pPr>
              <w:spacing w:line="240" w:lineRule="auto"/>
              <w:rPr>
                <w:rFonts w:asciiTheme="majorHAnsi" w:hAnsiTheme="majorHAnsi" w:cstheme="majorHAnsi"/>
              </w:rPr>
            </w:pPr>
            <w:r w:rsidRPr="00DB5A40">
              <w:rPr>
                <w:rFonts w:asciiTheme="majorHAnsi" w:hAnsiTheme="majorHAnsi" w:cstheme="majorHAnsi"/>
                <w:bCs/>
                <w:highlight w:val="cyan"/>
              </w:rPr>
              <w:t>[ zal dus /  kan ook / ligt nooit / zal zelden]</w:t>
            </w:r>
            <w:r w:rsidRPr="006A311D">
              <w:rPr>
                <w:rFonts w:asciiTheme="majorHAnsi" w:hAnsiTheme="majorHAnsi" w:cstheme="majorHAnsi"/>
                <w:bCs/>
              </w:rPr>
              <w:t xml:space="preserve"> </w:t>
            </w:r>
            <w:r w:rsidRPr="006A311D">
              <w:rPr>
                <w:rFonts w:asciiTheme="majorHAnsi" w:hAnsiTheme="majorHAnsi" w:cstheme="majorHAnsi"/>
                <w:bCs/>
                <w:color w:val="000000" w:themeColor="text1"/>
              </w:rPr>
              <w:t xml:space="preserve">bij </w:t>
            </w:r>
            <w:r w:rsidR="00DB5A40" w:rsidRPr="00F474B0">
              <w:rPr>
                <w:rFonts w:asciiTheme="majorHAnsi" w:hAnsiTheme="majorHAnsi" w:cstheme="majorHAnsi"/>
                <w:highlight w:val="cyan"/>
              </w:rPr>
              <w:t>……………………………………………</w:t>
            </w:r>
          </w:p>
          <w:p w:rsidR="00A23A3B" w:rsidRPr="006A311D" w:rsidRDefault="00A23A3B" w:rsidP="006A311D">
            <w:pPr>
              <w:spacing w:line="280" w:lineRule="exact"/>
              <w:rPr>
                <w:rFonts w:asciiTheme="majorHAnsi" w:hAnsiTheme="majorHAnsi" w:cstheme="majorHAnsi"/>
                <w:bCs/>
                <w:color w:val="000000" w:themeColor="text1"/>
              </w:rPr>
            </w:pPr>
            <w:r w:rsidRPr="006A311D">
              <w:rPr>
                <w:rFonts w:asciiTheme="majorHAnsi" w:hAnsiTheme="majorHAnsi" w:cstheme="majorHAnsi"/>
                <w:bCs/>
                <w:color w:val="000000" w:themeColor="text1"/>
              </w:rPr>
              <w:t xml:space="preserve">liggen. </w:t>
            </w:r>
          </w:p>
        </w:tc>
      </w:tr>
      <w:tr w:rsidR="00A23A3B" w:rsidRPr="00C26F53" w:rsidTr="006D0599">
        <w:trPr>
          <w:gridBefore w:val="1"/>
          <w:wBefore w:w="11" w:type="dxa"/>
          <w:trHeight w:val="1127"/>
        </w:trPr>
        <w:tc>
          <w:tcPr>
            <w:tcW w:w="2127" w:type="dxa"/>
            <w:tcBorders>
              <w:right w:val="single" w:sz="12" w:space="0" w:color="A5A5A5" w:themeColor="accent3"/>
            </w:tcBorders>
          </w:tcPr>
          <w:p w:rsidR="00A23A3B" w:rsidRPr="000520B6" w:rsidRDefault="000520B6" w:rsidP="000520B6">
            <w:pPr>
              <w:spacing w:line="240" w:lineRule="auto"/>
              <w:rPr>
                <w:rFonts w:cstheme="minorHAnsi"/>
                <w:b/>
                <w:bCs/>
                <w:color w:val="833C0B" w:themeColor="accent2" w:themeShade="80"/>
                <w:sz w:val="20"/>
                <w:szCs w:val="20"/>
              </w:rPr>
            </w:pPr>
            <w:r w:rsidRPr="000520B6">
              <w:rPr>
                <w:rFonts w:cstheme="minorHAnsi"/>
                <w:b/>
                <w:bCs/>
                <w:color w:val="C45911" w:themeColor="accent2" w:themeShade="BF"/>
                <w:sz w:val="20"/>
                <w:szCs w:val="20"/>
              </w:rPr>
              <w:t>Gezinsregisseur:</w:t>
            </w:r>
          </w:p>
        </w:tc>
        <w:tc>
          <w:tcPr>
            <w:tcW w:w="8363" w:type="dxa"/>
            <w:tcBorders>
              <w:left w:val="single" w:sz="12" w:space="0" w:color="A5A5A5" w:themeColor="accent3"/>
            </w:tcBorders>
          </w:tcPr>
          <w:p w:rsidR="00A23A3B" w:rsidRPr="00C26F53" w:rsidRDefault="00A23A3B" w:rsidP="002C4198">
            <w:pPr>
              <w:spacing w:line="280" w:lineRule="exact"/>
              <w:rPr>
                <w:rFonts w:asciiTheme="majorHAnsi" w:hAnsiTheme="majorHAnsi" w:cstheme="majorHAnsi"/>
                <w:bCs/>
                <w:color w:val="000000" w:themeColor="text1"/>
              </w:rPr>
            </w:pPr>
            <w:r w:rsidRPr="00C26F53">
              <w:rPr>
                <w:rFonts w:asciiTheme="majorHAnsi" w:hAnsiTheme="majorHAnsi" w:cstheme="majorHAnsi"/>
                <w:bCs/>
                <w:color w:val="000000" w:themeColor="text1"/>
                <w:u w:val="single"/>
              </w:rPr>
              <w:t>Gezins</w:t>
            </w:r>
            <w:r w:rsidRPr="00C26F53">
              <w:rPr>
                <w:rFonts w:asciiTheme="majorHAnsi" w:eastAsia="Times New Roman" w:hAnsiTheme="majorHAnsi" w:cstheme="majorHAnsi"/>
                <w:color w:val="000000" w:themeColor="text1"/>
                <w:u w:val="single"/>
                <w:lang w:eastAsia="nl-NL"/>
              </w:rPr>
              <w:t xml:space="preserve">regisseur/aanpreekpunt </w:t>
            </w:r>
            <w:r w:rsidRPr="00A37D21">
              <w:rPr>
                <w:rFonts w:asciiTheme="majorHAnsi" w:hAnsiTheme="majorHAnsi" w:cstheme="majorHAnsi"/>
                <w:b/>
                <w:bCs/>
                <w:color w:val="000000" w:themeColor="text1"/>
                <w:u w:val="single"/>
              </w:rPr>
              <w:t>gezin</w:t>
            </w:r>
            <w:r w:rsidRPr="00C26F53">
              <w:rPr>
                <w:rFonts w:asciiTheme="majorHAnsi" w:hAnsiTheme="majorHAnsi" w:cstheme="majorHAnsi"/>
                <w:bCs/>
                <w:color w:val="000000" w:themeColor="text1"/>
                <w:u w:val="single"/>
              </w:rPr>
              <w:t>:</w:t>
            </w:r>
          </w:p>
          <w:p w:rsidR="00A23A3B" w:rsidRPr="00C26F53" w:rsidRDefault="00A23A3B" w:rsidP="002C4198">
            <w:pPr>
              <w:spacing w:line="240" w:lineRule="auto"/>
              <w:textAlignment w:val="baseline"/>
              <w:rPr>
                <w:rFonts w:asciiTheme="majorHAnsi" w:hAnsiTheme="majorHAnsi" w:cstheme="majorHAnsi"/>
                <w:bCs/>
                <w:color w:val="000000" w:themeColor="text1"/>
              </w:rPr>
            </w:pPr>
            <w:r w:rsidRPr="00C26F53">
              <w:rPr>
                <w:rFonts w:asciiTheme="majorHAnsi" w:hAnsiTheme="majorHAnsi" w:cstheme="majorHAnsi"/>
                <w:bCs/>
                <w:color w:val="000000" w:themeColor="text1"/>
              </w:rPr>
              <w:t>in geval van een gezinsmatch ligt de regie bij voorkeur bij het wijkteam</w:t>
            </w:r>
            <w:r>
              <w:rPr>
                <w:rFonts w:asciiTheme="majorHAnsi" w:hAnsiTheme="majorHAnsi" w:cstheme="majorHAnsi"/>
                <w:bCs/>
                <w:color w:val="000000" w:themeColor="text1"/>
              </w:rPr>
              <w:t xml:space="preserve"> / gemeenteteam </w:t>
            </w:r>
          </w:p>
          <w:p w:rsidR="00A23A3B" w:rsidRPr="00C26F53" w:rsidRDefault="00A23A3B" w:rsidP="002C4198">
            <w:pPr>
              <w:spacing w:line="240" w:lineRule="auto"/>
              <w:textAlignment w:val="baseline"/>
              <w:rPr>
                <w:rFonts w:asciiTheme="majorHAnsi" w:hAnsiTheme="majorHAnsi" w:cstheme="majorHAnsi"/>
                <w:bCs/>
                <w:color w:val="000000" w:themeColor="text1"/>
              </w:rPr>
            </w:pPr>
            <w:r w:rsidRPr="00C26F53">
              <w:rPr>
                <w:rFonts w:asciiTheme="majorHAnsi" w:hAnsiTheme="majorHAnsi" w:cstheme="majorHAnsi"/>
                <w:bCs/>
                <w:color w:val="000000" w:themeColor="text1"/>
              </w:rPr>
              <w:t>of de organisatie die in gezamenlijk overleg wordt aangewezen.</w:t>
            </w:r>
          </w:p>
          <w:p w:rsidR="00A23A3B" w:rsidRPr="00DB5A40" w:rsidRDefault="00A23A3B" w:rsidP="00DB5A40">
            <w:pPr>
              <w:spacing w:line="240" w:lineRule="auto"/>
              <w:rPr>
                <w:rFonts w:asciiTheme="majorHAnsi" w:hAnsiTheme="majorHAnsi" w:cstheme="majorHAnsi"/>
              </w:rPr>
            </w:pPr>
            <w:r w:rsidRPr="00DB5A40">
              <w:rPr>
                <w:rFonts w:asciiTheme="majorHAnsi" w:hAnsiTheme="majorHAnsi" w:cstheme="majorHAnsi"/>
                <w:bCs/>
                <w:highlight w:val="cyan"/>
              </w:rPr>
              <w:t>[ zal dus / kan ook / ligt nooit / zal zelden]</w:t>
            </w:r>
            <w:r w:rsidRPr="006A311D">
              <w:rPr>
                <w:rFonts w:asciiTheme="majorHAnsi" w:hAnsiTheme="majorHAnsi" w:cstheme="majorHAnsi"/>
                <w:bCs/>
                <w:color w:val="2E74B5" w:themeColor="accent1" w:themeShade="BF"/>
              </w:rPr>
              <w:t xml:space="preserve"> </w:t>
            </w:r>
            <w:r w:rsidRPr="006A311D">
              <w:rPr>
                <w:rFonts w:asciiTheme="majorHAnsi" w:hAnsiTheme="majorHAnsi" w:cstheme="majorHAnsi"/>
                <w:bCs/>
                <w:color w:val="000000" w:themeColor="text1"/>
              </w:rPr>
              <w:t xml:space="preserve">bij </w:t>
            </w:r>
            <w:r w:rsidR="00DB5A40" w:rsidRPr="00F474B0">
              <w:rPr>
                <w:rFonts w:asciiTheme="majorHAnsi" w:hAnsiTheme="majorHAnsi" w:cstheme="majorHAnsi"/>
                <w:highlight w:val="cyan"/>
              </w:rPr>
              <w:t>……………………………………………</w:t>
            </w:r>
            <w:r w:rsidRPr="006A311D">
              <w:rPr>
                <w:rFonts w:asciiTheme="majorHAnsi" w:hAnsiTheme="majorHAnsi" w:cstheme="majorHAnsi"/>
                <w:bCs/>
                <w:color w:val="000000" w:themeColor="text1"/>
              </w:rPr>
              <w:t xml:space="preserve"> liggen</w:t>
            </w:r>
          </w:p>
        </w:tc>
      </w:tr>
      <w:tr w:rsidR="00A37D21" w:rsidRPr="00C26F53" w:rsidTr="006D0599">
        <w:trPr>
          <w:gridBefore w:val="1"/>
          <w:wBefore w:w="11" w:type="dxa"/>
          <w:trHeight w:val="1366"/>
        </w:trPr>
        <w:tc>
          <w:tcPr>
            <w:tcW w:w="2127" w:type="dxa"/>
            <w:tcBorders>
              <w:right w:val="single" w:sz="12" w:space="0" w:color="A5A5A5" w:themeColor="accent3"/>
            </w:tcBorders>
          </w:tcPr>
          <w:p w:rsidR="00A37D21" w:rsidRPr="000520B6" w:rsidRDefault="00A37D21" w:rsidP="002C4198">
            <w:pPr>
              <w:spacing w:line="240" w:lineRule="auto"/>
              <w:rPr>
                <w:rFonts w:cstheme="minorHAnsi"/>
                <w:b/>
                <w:bCs/>
                <w:color w:val="C45911" w:themeColor="accent2" w:themeShade="BF"/>
                <w:sz w:val="20"/>
                <w:szCs w:val="20"/>
              </w:rPr>
            </w:pPr>
            <w:r w:rsidRPr="000520B6">
              <w:rPr>
                <w:rFonts w:cstheme="minorHAnsi"/>
                <w:b/>
                <w:bCs/>
                <w:color w:val="C45911" w:themeColor="accent2" w:themeShade="BF"/>
                <w:sz w:val="20"/>
                <w:szCs w:val="20"/>
              </w:rPr>
              <w:t xml:space="preserve">Wetgeving: </w:t>
            </w:r>
          </w:p>
          <w:p w:rsidR="00A37D21" w:rsidRPr="000520B6" w:rsidRDefault="00A37D21" w:rsidP="002C4198">
            <w:pPr>
              <w:spacing w:line="240" w:lineRule="auto"/>
              <w:rPr>
                <w:rFonts w:cstheme="minorHAnsi"/>
                <w:b/>
                <w:bCs/>
                <w:color w:val="C45911" w:themeColor="accent2" w:themeShade="BF"/>
                <w:sz w:val="20"/>
                <w:szCs w:val="20"/>
              </w:rPr>
            </w:pPr>
            <w:r w:rsidRPr="000520B6">
              <w:rPr>
                <w:rFonts w:cstheme="minorHAnsi"/>
                <w:bCs/>
                <w:i/>
                <w:color w:val="C45911" w:themeColor="accent2" w:themeShade="BF"/>
                <w:sz w:val="20"/>
                <w:szCs w:val="20"/>
              </w:rPr>
              <w:t>Onder welke wetgeving valt uw instantie?</w:t>
            </w:r>
          </w:p>
        </w:tc>
        <w:tc>
          <w:tcPr>
            <w:tcW w:w="8363" w:type="dxa"/>
            <w:tcBorders>
              <w:left w:val="single" w:sz="12" w:space="0" w:color="A5A5A5" w:themeColor="accent3"/>
            </w:tcBorders>
          </w:tcPr>
          <w:p w:rsidR="00A37D21" w:rsidRPr="00C26F53" w:rsidRDefault="00A37D21" w:rsidP="002C4198">
            <w:pPr>
              <w:spacing w:line="280" w:lineRule="exact"/>
              <w:rPr>
                <w:rFonts w:asciiTheme="majorHAnsi" w:hAnsiTheme="majorHAnsi" w:cstheme="majorHAnsi"/>
                <w:bCs/>
                <w:color w:val="4472C4" w:themeColor="accent5"/>
              </w:rPr>
            </w:pPr>
            <w:r w:rsidRPr="00C26F53">
              <w:rPr>
                <w:rFonts w:asciiTheme="majorHAnsi" w:hAnsiTheme="majorHAnsi" w:cstheme="majorHAnsi"/>
                <w:bCs/>
                <w:color w:val="000000" w:themeColor="text1"/>
              </w:rPr>
              <w:t xml:space="preserve"> </w:t>
            </w:r>
          </w:p>
          <w:p w:rsidR="00A37D21" w:rsidRDefault="00A37D21" w:rsidP="00DB5A40">
            <w:pPr>
              <w:spacing w:line="240" w:lineRule="auto"/>
              <w:rPr>
                <w:rFonts w:asciiTheme="majorHAnsi" w:hAnsiTheme="majorHAnsi" w:cstheme="majorHAnsi"/>
              </w:rPr>
            </w:pPr>
            <w:r w:rsidRPr="00F474B0">
              <w:rPr>
                <w:rFonts w:asciiTheme="majorHAnsi" w:hAnsiTheme="majorHAnsi" w:cstheme="majorHAnsi"/>
                <w:highlight w:val="cyan"/>
              </w:rPr>
              <w:t>……………………………………………</w:t>
            </w:r>
          </w:p>
          <w:p w:rsidR="00A37D21" w:rsidRDefault="00A37D21" w:rsidP="00DB5A40">
            <w:pPr>
              <w:spacing w:line="240" w:lineRule="auto"/>
              <w:rPr>
                <w:rFonts w:asciiTheme="majorHAnsi" w:hAnsiTheme="majorHAnsi" w:cstheme="majorHAnsi"/>
              </w:rPr>
            </w:pPr>
            <w:r w:rsidRPr="00F474B0">
              <w:rPr>
                <w:rFonts w:asciiTheme="majorHAnsi" w:hAnsiTheme="majorHAnsi" w:cstheme="majorHAnsi"/>
                <w:highlight w:val="cyan"/>
              </w:rPr>
              <w:t>……………………………………………</w:t>
            </w:r>
          </w:p>
          <w:p w:rsidR="00A37D21" w:rsidRDefault="00A37D21" w:rsidP="00DB5A40">
            <w:pPr>
              <w:spacing w:line="240" w:lineRule="auto"/>
              <w:rPr>
                <w:rFonts w:asciiTheme="majorHAnsi" w:hAnsiTheme="majorHAnsi" w:cstheme="majorHAnsi"/>
              </w:rPr>
            </w:pPr>
            <w:r w:rsidRPr="00F474B0">
              <w:rPr>
                <w:rFonts w:asciiTheme="majorHAnsi" w:hAnsiTheme="majorHAnsi" w:cstheme="majorHAnsi"/>
                <w:highlight w:val="cyan"/>
              </w:rPr>
              <w:t>……………………………………………</w:t>
            </w:r>
          </w:p>
          <w:p w:rsidR="00A37D21" w:rsidRPr="00C26F53" w:rsidRDefault="00A37D21" w:rsidP="002C4198">
            <w:pPr>
              <w:spacing w:line="280" w:lineRule="exact"/>
              <w:rPr>
                <w:rFonts w:asciiTheme="majorHAnsi" w:hAnsiTheme="majorHAnsi" w:cstheme="majorHAnsi"/>
                <w:bCs/>
                <w:color w:val="4472C4" w:themeColor="accent5"/>
              </w:rPr>
            </w:pPr>
          </w:p>
        </w:tc>
      </w:tr>
      <w:tr w:rsidR="00A37D21" w:rsidRPr="00C26F53" w:rsidTr="006D0599">
        <w:tblPrEx>
          <w:tblBorders>
            <w:top w:val="outset" w:sz="6" w:space="0" w:color="auto"/>
            <w:left w:val="outset" w:sz="6" w:space="0" w:color="auto"/>
            <w:bottom w:val="outset" w:sz="6" w:space="0" w:color="auto"/>
            <w:right w:val="outset" w:sz="6" w:space="0" w:color="auto"/>
            <w:insideH w:val="none" w:sz="0" w:space="0" w:color="auto"/>
          </w:tblBorders>
          <w:tblCellMar>
            <w:left w:w="0" w:type="dxa"/>
            <w:right w:w="0" w:type="dxa"/>
          </w:tblCellMar>
          <w:tblLook w:val="04A0" w:firstRow="1" w:lastRow="0" w:firstColumn="1" w:lastColumn="0" w:noHBand="0" w:noVBand="1"/>
        </w:tblPrEx>
        <w:trPr>
          <w:trHeight w:val="4057"/>
        </w:trPr>
        <w:tc>
          <w:tcPr>
            <w:tcW w:w="2138" w:type="dxa"/>
            <w:gridSpan w:val="2"/>
            <w:tcBorders>
              <w:top w:val="nil"/>
              <w:left w:val="single" w:sz="12" w:space="0" w:color="999999"/>
              <w:right w:val="single" w:sz="12" w:space="0" w:color="A5A5A5" w:themeColor="accent3"/>
            </w:tcBorders>
            <w:shd w:val="clear" w:color="auto" w:fill="auto"/>
            <w:hideMark/>
          </w:tcPr>
          <w:p w:rsidR="00A37D21" w:rsidRPr="000520B6" w:rsidRDefault="00A37D21" w:rsidP="002C4198">
            <w:pPr>
              <w:spacing w:line="240" w:lineRule="auto"/>
              <w:textAlignment w:val="baseline"/>
              <w:rPr>
                <w:rFonts w:eastAsia="Times New Roman" w:cstheme="minorHAnsi"/>
                <w:b/>
                <w:color w:val="C45911" w:themeColor="accent2" w:themeShade="BF"/>
                <w:sz w:val="20"/>
                <w:szCs w:val="20"/>
                <w:lang w:eastAsia="nl-NL"/>
              </w:rPr>
            </w:pPr>
            <w:r w:rsidRPr="000520B6">
              <w:rPr>
                <w:rFonts w:eastAsia="Times New Roman" w:cstheme="minorHAnsi"/>
                <w:b/>
                <w:iCs/>
                <w:color w:val="C45911" w:themeColor="accent2" w:themeShade="BF"/>
                <w:sz w:val="20"/>
                <w:szCs w:val="20"/>
                <w:lang w:eastAsia="nl-NL"/>
              </w:rPr>
              <w:t>Checklist Borging</w:t>
            </w:r>
            <w:r w:rsidRPr="000520B6">
              <w:rPr>
                <w:rFonts w:eastAsia="Times New Roman" w:cstheme="minorHAnsi"/>
                <w:b/>
                <w:color w:val="C45911" w:themeColor="accent2" w:themeShade="BF"/>
                <w:sz w:val="20"/>
                <w:szCs w:val="20"/>
                <w:lang w:eastAsia="nl-NL"/>
              </w:rPr>
              <w:t> </w:t>
            </w:r>
          </w:p>
          <w:p w:rsidR="00A37D21" w:rsidRPr="007C6908" w:rsidRDefault="00A37D21" w:rsidP="002C4198">
            <w:pPr>
              <w:spacing w:line="240" w:lineRule="auto"/>
              <w:textAlignment w:val="baseline"/>
              <w:rPr>
                <w:rFonts w:eastAsia="Times New Roman" w:cstheme="minorHAnsi"/>
                <w:b/>
                <w:sz w:val="20"/>
                <w:szCs w:val="20"/>
                <w:lang w:eastAsia="nl-NL"/>
              </w:rPr>
            </w:pPr>
            <w:r w:rsidRPr="007C6908">
              <w:rPr>
                <w:rFonts w:eastAsia="Times New Roman" w:cstheme="minorHAnsi"/>
                <w:sz w:val="20"/>
                <w:szCs w:val="20"/>
                <w:lang w:eastAsia="nl-NL"/>
              </w:rPr>
              <w:t> </w:t>
            </w:r>
          </w:p>
        </w:tc>
        <w:tc>
          <w:tcPr>
            <w:tcW w:w="8363" w:type="dxa"/>
            <w:tcBorders>
              <w:top w:val="nil"/>
              <w:left w:val="single" w:sz="12" w:space="0" w:color="A5A5A5" w:themeColor="accent3"/>
              <w:right w:val="single" w:sz="12" w:space="0" w:color="999999"/>
            </w:tcBorders>
            <w:shd w:val="clear" w:color="auto" w:fill="auto"/>
            <w:hideMark/>
          </w:tcPr>
          <w:p w:rsidR="00A37D21" w:rsidRDefault="00A37D21" w:rsidP="00DB5A40">
            <w:pPr>
              <w:spacing w:line="240" w:lineRule="auto"/>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Zie bijgeleverd “oplegger organisatieprofiel”. </w:t>
            </w:r>
          </w:p>
          <w:p w:rsidR="00A37D21" w:rsidRDefault="00A37D21" w:rsidP="002C4198">
            <w:pPr>
              <w:spacing w:line="240" w:lineRule="auto"/>
              <w:ind w:left="360"/>
              <w:textAlignment w:val="baseline"/>
              <w:rPr>
                <w:rFonts w:asciiTheme="majorHAnsi" w:eastAsia="Times New Roman" w:hAnsiTheme="majorHAnsi" w:cstheme="majorHAnsi"/>
                <w:lang w:eastAsia="nl-NL"/>
              </w:rPr>
            </w:pPr>
          </w:p>
          <w:p w:rsidR="00A37D21" w:rsidRPr="00832D0E" w:rsidRDefault="00A37D21" w:rsidP="00DB5A40">
            <w:pPr>
              <w:spacing w:line="240" w:lineRule="auto"/>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Het is ook mogelijk om: </w:t>
            </w:r>
          </w:p>
          <w:p w:rsidR="00A37D21" w:rsidRPr="00A37D21" w:rsidRDefault="00A37D21" w:rsidP="00A37D21">
            <w:pPr>
              <w:pStyle w:val="Lijstalinea"/>
              <w:numPr>
                <w:ilvl w:val="0"/>
                <w:numId w:val="25"/>
              </w:numPr>
              <w:spacing w:line="240" w:lineRule="auto"/>
              <w:textAlignment w:val="baseline"/>
              <w:rPr>
                <w:rFonts w:asciiTheme="majorHAnsi" w:eastAsia="Times New Roman" w:hAnsiTheme="majorHAnsi" w:cstheme="majorHAnsi"/>
                <w:lang w:eastAsia="nl-NL"/>
              </w:rPr>
            </w:pPr>
            <w:r w:rsidRPr="00A37D21">
              <w:rPr>
                <w:rFonts w:asciiTheme="majorHAnsi" w:eastAsia="Times New Roman" w:hAnsiTheme="majorHAnsi" w:cstheme="majorHAnsi"/>
                <w:lang w:eastAsia="nl-NL"/>
              </w:rPr>
              <w:t>Gebruik te maken van de verwijsindex app.</w:t>
            </w:r>
          </w:p>
          <w:p w:rsidR="00A37D21" w:rsidRPr="00A37D21" w:rsidRDefault="00A37D21" w:rsidP="00A37D21">
            <w:pPr>
              <w:pStyle w:val="Lijstalinea"/>
              <w:numPr>
                <w:ilvl w:val="0"/>
                <w:numId w:val="25"/>
              </w:numPr>
              <w:spacing w:line="240" w:lineRule="auto"/>
              <w:textAlignment w:val="baseline"/>
              <w:rPr>
                <w:rFonts w:asciiTheme="majorHAnsi" w:eastAsia="Times New Roman" w:hAnsiTheme="majorHAnsi" w:cstheme="majorHAnsi"/>
                <w:lang w:eastAsia="nl-NL"/>
              </w:rPr>
            </w:pPr>
            <w:r w:rsidRPr="00A37D21">
              <w:rPr>
                <w:rFonts w:asciiTheme="majorHAnsi" w:eastAsia="Times New Roman" w:hAnsiTheme="majorHAnsi" w:cstheme="majorHAnsi"/>
                <w:lang w:eastAsia="nl-NL"/>
              </w:rPr>
              <w:t xml:space="preserve">Gebruik te maken van een koppeling en/of single-sign on systeem tussen uw bronsysteem en multisignaal. </w:t>
            </w:r>
          </w:p>
          <w:p w:rsidR="00A37D21" w:rsidRDefault="00A37D21" w:rsidP="00DB5A40">
            <w:pPr>
              <w:spacing w:line="240" w:lineRule="auto"/>
              <w:textAlignment w:val="baseline"/>
              <w:rPr>
                <w:rFonts w:asciiTheme="majorHAnsi" w:eastAsia="Times New Roman" w:hAnsiTheme="majorHAnsi" w:cstheme="majorHAnsi"/>
                <w:lang w:eastAsia="nl-NL"/>
              </w:rPr>
            </w:pPr>
          </w:p>
          <w:p w:rsidR="00A37D21" w:rsidRPr="00A37D21" w:rsidRDefault="00A37D21" w:rsidP="00A37D21">
            <w:pPr>
              <w:pStyle w:val="Lijstalinea"/>
              <w:numPr>
                <w:ilvl w:val="0"/>
                <w:numId w:val="25"/>
              </w:numPr>
              <w:spacing w:line="240" w:lineRule="auto"/>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Is de v</w:t>
            </w:r>
            <w:r w:rsidRPr="00A37D21">
              <w:rPr>
                <w:rFonts w:asciiTheme="majorHAnsi" w:eastAsia="Times New Roman" w:hAnsiTheme="majorHAnsi" w:cstheme="majorHAnsi"/>
                <w:lang w:eastAsia="nl-NL"/>
              </w:rPr>
              <w:t>erwijsindex opgenomen in eigen foldermateriaal/ website/ intranet/ nieuwsbrief/ aanmeldformulier?  </w:t>
            </w:r>
          </w:p>
          <w:p w:rsidR="00A37D21" w:rsidRPr="00A37D21" w:rsidRDefault="00A37D21" w:rsidP="00A37D21">
            <w:pPr>
              <w:pStyle w:val="Lijstalinea"/>
              <w:numPr>
                <w:ilvl w:val="0"/>
                <w:numId w:val="25"/>
              </w:numPr>
              <w:spacing w:line="240" w:lineRule="auto"/>
              <w:textAlignment w:val="baseline"/>
              <w:rPr>
                <w:rFonts w:asciiTheme="majorHAnsi" w:eastAsia="Times New Roman" w:hAnsiTheme="majorHAnsi" w:cstheme="majorHAnsi"/>
                <w:lang w:eastAsia="nl-NL"/>
              </w:rPr>
            </w:pPr>
            <w:r w:rsidRPr="00A37D21">
              <w:rPr>
                <w:rFonts w:asciiTheme="majorHAnsi" w:eastAsia="Times New Roman" w:hAnsiTheme="majorHAnsi" w:cstheme="majorHAnsi"/>
                <w:lang w:eastAsia="nl-NL"/>
              </w:rPr>
              <w:t>Zijn de signaleringscriteria gestandaardiseerd/ ondergrens bepaalt </w:t>
            </w:r>
          </w:p>
          <w:p w:rsidR="00A37D21" w:rsidRPr="00A37D21" w:rsidRDefault="00A37D21" w:rsidP="00A37D21">
            <w:pPr>
              <w:pStyle w:val="Lijstalinea"/>
              <w:numPr>
                <w:ilvl w:val="0"/>
                <w:numId w:val="25"/>
              </w:numPr>
              <w:spacing w:line="240" w:lineRule="auto"/>
              <w:textAlignment w:val="baseline"/>
              <w:rPr>
                <w:rFonts w:asciiTheme="majorHAnsi" w:eastAsia="Times New Roman" w:hAnsiTheme="majorHAnsi" w:cstheme="majorHAnsi"/>
                <w:lang w:eastAsia="nl-NL"/>
              </w:rPr>
            </w:pPr>
            <w:r w:rsidRPr="00A37D21">
              <w:rPr>
                <w:rFonts w:asciiTheme="majorHAnsi" w:eastAsia="Times New Roman" w:hAnsiTheme="majorHAnsi" w:cstheme="majorHAnsi"/>
                <w:lang w:eastAsia="nl-NL"/>
              </w:rPr>
              <w:t>Is de afweging signaleren standaard geagendeerd bij interne casuïstiek overleggen?   </w:t>
            </w:r>
          </w:p>
          <w:p w:rsidR="00A37D21" w:rsidRDefault="00A37D21" w:rsidP="00DB5A40">
            <w:pPr>
              <w:spacing w:line="240" w:lineRule="auto"/>
              <w:ind w:left="360"/>
              <w:textAlignment w:val="baseline"/>
              <w:rPr>
                <w:rFonts w:asciiTheme="majorHAnsi" w:eastAsia="Times New Roman" w:hAnsiTheme="majorHAnsi" w:cstheme="majorHAnsi"/>
                <w:lang w:eastAsia="nl-NL"/>
              </w:rPr>
            </w:pPr>
          </w:p>
          <w:p w:rsidR="00A37D21" w:rsidRDefault="00A37D21" w:rsidP="00DB5A40">
            <w:pPr>
              <w:spacing w:line="240" w:lineRule="auto"/>
              <w:ind w:left="360"/>
              <w:textAlignment w:val="baseline"/>
              <w:rPr>
                <w:rFonts w:asciiTheme="majorHAnsi" w:eastAsia="Times New Roman" w:hAnsiTheme="majorHAnsi" w:cstheme="majorHAnsi"/>
                <w:lang w:eastAsia="nl-NL"/>
              </w:rPr>
            </w:pPr>
          </w:p>
          <w:p w:rsidR="00A37D21" w:rsidRDefault="00A37D21" w:rsidP="00DB5A40">
            <w:pPr>
              <w:spacing w:line="240" w:lineRule="auto"/>
              <w:ind w:left="360"/>
              <w:textAlignment w:val="baseline"/>
              <w:rPr>
                <w:rFonts w:asciiTheme="majorHAnsi" w:eastAsia="Times New Roman" w:hAnsiTheme="majorHAnsi" w:cstheme="majorHAnsi"/>
                <w:lang w:eastAsia="nl-NL"/>
              </w:rPr>
            </w:pPr>
          </w:p>
          <w:p w:rsidR="00A37D21" w:rsidRPr="00C26F53" w:rsidRDefault="00A37D21" w:rsidP="00DB5A40">
            <w:pPr>
              <w:spacing w:line="240" w:lineRule="auto"/>
              <w:ind w:left="360"/>
              <w:textAlignment w:val="baseline"/>
              <w:rPr>
                <w:rFonts w:asciiTheme="majorHAnsi" w:eastAsia="Times New Roman" w:hAnsiTheme="majorHAnsi" w:cstheme="majorHAnsi"/>
                <w:lang w:eastAsia="nl-NL"/>
              </w:rPr>
            </w:pPr>
            <w:r w:rsidRPr="00C26F53">
              <w:rPr>
                <w:rFonts w:asciiTheme="majorHAnsi" w:eastAsia="Times New Roman" w:hAnsiTheme="majorHAnsi" w:cstheme="majorHAnsi"/>
                <w:lang w:eastAsia="nl-NL"/>
              </w:rPr>
              <w:t>   </w:t>
            </w:r>
          </w:p>
        </w:tc>
      </w:tr>
      <w:tr w:rsidR="00D7203F" w:rsidRPr="00C26F53" w:rsidTr="002C4198">
        <w:trPr>
          <w:gridBefore w:val="1"/>
          <w:wBefore w:w="11" w:type="dxa"/>
        </w:trPr>
        <w:tc>
          <w:tcPr>
            <w:tcW w:w="2127" w:type="dxa"/>
            <w:tcBorders>
              <w:right w:val="single" w:sz="12" w:space="0" w:color="999999"/>
            </w:tcBorders>
            <w:shd w:val="clear" w:color="auto" w:fill="FFFFFF" w:themeFill="background1"/>
          </w:tcPr>
          <w:p w:rsidR="00D7203F" w:rsidRPr="007C6908" w:rsidRDefault="00D7203F" w:rsidP="002C4198">
            <w:pPr>
              <w:spacing w:line="240" w:lineRule="auto"/>
              <w:rPr>
                <w:rFonts w:cstheme="minorHAnsi"/>
                <w:b/>
                <w:bCs/>
                <w:color w:val="C45911" w:themeColor="accent2" w:themeShade="BF"/>
                <w:sz w:val="20"/>
                <w:szCs w:val="20"/>
              </w:rPr>
            </w:pPr>
            <w:r w:rsidRPr="007C6908">
              <w:rPr>
                <w:rFonts w:cstheme="minorHAnsi"/>
                <w:b/>
                <w:bCs/>
                <w:color w:val="ED7D31" w:themeColor="accent2"/>
                <w:sz w:val="20"/>
                <w:szCs w:val="20"/>
              </w:rPr>
              <w:t xml:space="preserve">Extra afspraken: </w:t>
            </w:r>
          </w:p>
        </w:tc>
        <w:tc>
          <w:tcPr>
            <w:tcW w:w="8363" w:type="dxa"/>
            <w:tcBorders>
              <w:left w:val="single" w:sz="12" w:space="0" w:color="999999"/>
            </w:tcBorders>
          </w:tcPr>
          <w:p w:rsidR="00D7203F" w:rsidRDefault="00D7203F" w:rsidP="002C4198">
            <w:pPr>
              <w:spacing w:line="240" w:lineRule="auto"/>
              <w:textAlignment w:val="baseline"/>
              <w:rPr>
                <w:rFonts w:asciiTheme="majorHAnsi" w:eastAsia="Times New Roman" w:hAnsiTheme="majorHAnsi" w:cstheme="majorHAnsi"/>
                <w:color w:val="4472C4" w:themeColor="accent5"/>
                <w:lang w:eastAsia="nl-NL"/>
              </w:rPr>
            </w:pPr>
          </w:p>
          <w:p w:rsidR="00832D0E" w:rsidRDefault="00832D0E" w:rsidP="002C4198">
            <w:pPr>
              <w:spacing w:line="240" w:lineRule="auto"/>
              <w:textAlignment w:val="baseline"/>
              <w:rPr>
                <w:rFonts w:asciiTheme="majorHAnsi" w:eastAsia="Times New Roman" w:hAnsiTheme="majorHAnsi" w:cstheme="majorHAnsi"/>
                <w:color w:val="4472C4" w:themeColor="accent5"/>
                <w:lang w:eastAsia="nl-NL"/>
              </w:rPr>
            </w:pPr>
          </w:p>
          <w:p w:rsidR="00832D0E" w:rsidRPr="00C26F53" w:rsidRDefault="00832D0E" w:rsidP="002C4198">
            <w:pPr>
              <w:spacing w:line="240" w:lineRule="auto"/>
              <w:textAlignment w:val="baseline"/>
              <w:rPr>
                <w:rFonts w:asciiTheme="majorHAnsi" w:eastAsia="Times New Roman" w:hAnsiTheme="majorHAnsi" w:cstheme="majorHAnsi"/>
                <w:color w:val="4472C4" w:themeColor="accent5"/>
                <w:lang w:eastAsia="nl-NL"/>
              </w:rPr>
            </w:pPr>
          </w:p>
        </w:tc>
      </w:tr>
      <w:tr w:rsidR="00D7203F" w:rsidRPr="00C26F53" w:rsidTr="002C4198">
        <w:trPr>
          <w:gridBefore w:val="1"/>
          <w:wBefore w:w="11" w:type="dxa"/>
        </w:trPr>
        <w:tc>
          <w:tcPr>
            <w:tcW w:w="2127" w:type="dxa"/>
            <w:tcBorders>
              <w:top w:val="single" w:sz="4" w:space="0" w:color="auto"/>
              <w:left w:val="single" w:sz="12" w:space="0" w:color="999999"/>
              <w:bottom w:val="single" w:sz="4" w:space="0" w:color="auto"/>
              <w:right w:val="single" w:sz="12" w:space="0" w:color="999999"/>
            </w:tcBorders>
            <w:shd w:val="clear" w:color="auto" w:fill="FFFFFF" w:themeFill="background1"/>
          </w:tcPr>
          <w:p w:rsidR="00D7203F" w:rsidRPr="007C6908" w:rsidRDefault="00D7203F" w:rsidP="002C4198">
            <w:pPr>
              <w:spacing w:line="240" w:lineRule="auto"/>
              <w:rPr>
                <w:rFonts w:cstheme="minorHAnsi"/>
                <w:b/>
                <w:i/>
                <w:color w:val="ED7D31" w:themeColor="accent2"/>
                <w:sz w:val="20"/>
                <w:szCs w:val="20"/>
              </w:rPr>
            </w:pPr>
            <w:r w:rsidRPr="007C6908">
              <w:rPr>
                <w:rFonts w:cstheme="minorHAnsi"/>
                <w:bCs/>
                <w:color w:val="ED7D31" w:themeColor="accent2"/>
                <w:sz w:val="20"/>
                <w:szCs w:val="20"/>
              </w:rPr>
              <w:t xml:space="preserve">Zijn er verschillende locaties  </w:t>
            </w:r>
          </w:p>
        </w:tc>
        <w:tc>
          <w:tcPr>
            <w:tcW w:w="8363" w:type="dxa"/>
            <w:tcBorders>
              <w:top w:val="single" w:sz="4" w:space="0" w:color="auto"/>
              <w:left w:val="single" w:sz="12" w:space="0" w:color="999999"/>
              <w:bottom w:val="single" w:sz="4" w:space="0" w:color="auto"/>
              <w:right w:val="single" w:sz="12" w:space="0" w:color="999999"/>
            </w:tcBorders>
            <w:shd w:val="clear" w:color="auto" w:fill="FFFFFF" w:themeFill="background1"/>
          </w:tcPr>
          <w:p w:rsidR="00D7203F" w:rsidRPr="00FE7055" w:rsidRDefault="00832D0E" w:rsidP="002C4198">
            <w:pPr>
              <w:spacing w:line="280" w:lineRule="exact"/>
              <w:rPr>
                <w:rFonts w:asciiTheme="majorHAnsi" w:hAnsiTheme="majorHAnsi" w:cstheme="majorHAnsi"/>
                <w:bCs/>
                <w:color w:val="000000" w:themeColor="text1"/>
                <w:highlight w:val="cyan"/>
              </w:rPr>
            </w:pPr>
            <w:r w:rsidRPr="00FE7055">
              <w:rPr>
                <w:rFonts w:asciiTheme="majorHAnsi" w:hAnsiTheme="majorHAnsi" w:cstheme="majorHAnsi"/>
                <w:bCs/>
                <w:color w:val="000000" w:themeColor="text1"/>
                <w:highlight w:val="cyan"/>
              </w:rPr>
              <w:t>1.</w:t>
            </w:r>
          </w:p>
          <w:p w:rsidR="00832D0E" w:rsidRPr="00FE7055" w:rsidRDefault="00832D0E" w:rsidP="002C4198">
            <w:pPr>
              <w:spacing w:line="280" w:lineRule="exact"/>
              <w:rPr>
                <w:rFonts w:asciiTheme="majorHAnsi" w:hAnsiTheme="majorHAnsi" w:cstheme="majorHAnsi"/>
                <w:bCs/>
                <w:color w:val="000000" w:themeColor="text1"/>
                <w:highlight w:val="cyan"/>
              </w:rPr>
            </w:pPr>
            <w:r w:rsidRPr="00FE7055">
              <w:rPr>
                <w:rFonts w:asciiTheme="majorHAnsi" w:hAnsiTheme="majorHAnsi" w:cstheme="majorHAnsi"/>
                <w:bCs/>
                <w:color w:val="000000" w:themeColor="text1"/>
                <w:highlight w:val="cyan"/>
              </w:rPr>
              <w:t>2.</w:t>
            </w:r>
          </w:p>
          <w:p w:rsidR="00832D0E" w:rsidRPr="00FE7055" w:rsidRDefault="00832D0E" w:rsidP="002C4198">
            <w:pPr>
              <w:spacing w:line="280" w:lineRule="exact"/>
              <w:rPr>
                <w:rFonts w:asciiTheme="majorHAnsi" w:hAnsiTheme="majorHAnsi" w:cstheme="majorHAnsi"/>
                <w:bCs/>
                <w:color w:val="000000" w:themeColor="text1"/>
                <w:highlight w:val="cyan"/>
              </w:rPr>
            </w:pPr>
            <w:r w:rsidRPr="00FE7055">
              <w:rPr>
                <w:rFonts w:asciiTheme="majorHAnsi" w:hAnsiTheme="majorHAnsi" w:cstheme="majorHAnsi"/>
                <w:bCs/>
                <w:color w:val="000000" w:themeColor="text1"/>
                <w:highlight w:val="cyan"/>
              </w:rPr>
              <w:t>3.</w:t>
            </w:r>
          </w:p>
          <w:p w:rsidR="00832D0E" w:rsidRPr="00FE7055" w:rsidRDefault="00832D0E" w:rsidP="002C4198">
            <w:pPr>
              <w:spacing w:line="280" w:lineRule="exact"/>
              <w:rPr>
                <w:rFonts w:asciiTheme="majorHAnsi" w:hAnsiTheme="majorHAnsi" w:cstheme="majorHAnsi"/>
                <w:bCs/>
                <w:color w:val="000000" w:themeColor="text1"/>
                <w:highlight w:val="cyan"/>
              </w:rPr>
            </w:pPr>
          </w:p>
        </w:tc>
      </w:tr>
      <w:tr w:rsidR="00D7203F" w:rsidRPr="00C26F53" w:rsidTr="002C4198">
        <w:trPr>
          <w:gridBefore w:val="1"/>
          <w:wBefore w:w="11" w:type="dxa"/>
        </w:trPr>
        <w:tc>
          <w:tcPr>
            <w:tcW w:w="2127" w:type="dxa"/>
            <w:tcBorders>
              <w:top w:val="single" w:sz="4" w:space="0" w:color="auto"/>
              <w:left w:val="single" w:sz="12" w:space="0" w:color="999999"/>
              <w:bottom w:val="single" w:sz="4" w:space="0" w:color="auto"/>
              <w:right w:val="single" w:sz="12" w:space="0" w:color="999999"/>
            </w:tcBorders>
            <w:shd w:val="clear" w:color="auto" w:fill="FFFFFF" w:themeFill="background1"/>
          </w:tcPr>
          <w:p w:rsidR="00D7203F" w:rsidRPr="007C6908" w:rsidRDefault="00D7203F" w:rsidP="002C4198">
            <w:pPr>
              <w:spacing w:line="240" w:lineRule="auto"/>
              <w:rPr>
                <w:rFonts w:cstheme="minorHAnsi"/>
                <w:bCs/>
                <w:sz w:val="20"/>
                <w:szCs w:val="20"/>
              </w:rPr>
            </w:pPr>
            <w:r w:rsidRPr="007C6908">
              <w:rPr>
                <w:rFonts w:cstheme="minorHAnsi"/>
                <w:bCs/>
                <w:color w:val="ED7D31" w:themeColor="accent2"/>
                <w:sz w:val="20"/>
                <w:szCs w:val="20"/>
              </w:rPr>
              <w:t xml:space="preserve">Is de organisatie werkzaam </w:t>
            </w:r>
            <w:r w:rsidR="00832D0E" w:rsidRPr="007C6908">
              <w:rPr>
                <w:rFonts w:cstheme="minorHAnsi"/>
                <w:bCs/>
                <w:color w:val="ED7D31" w:themeColor="accent2"/>
                <w:sz w:val="20"/>
                <w:szCs w:val="20"/>
              </w:rPr>
              <w:t xml:space="preserve">in </w:t>
            </w:r>
            <w:r w:rsidR="00A37D21">
              <w:rPr>
                <w:rFonts w:cstheme="minorHAnsi"/>
                <w:bCs/>
                <w:color w:val="ED7D31" w:themeColor="accent2"/>
                <w:sz w:val="20"/>
                <w:szCs w:val="20"/>
              </w:rPr>
              <w:t>verschillende gemeenten / regio’s</w:t>
            </w:r>
            <w:r w:rsidRPr="007C6908">
              <w:rPr>
                <w:rFonts w:cstheme="minorHAnsi"/>
                <w:bCs/>
                <w:color w:val="ED7D31" w:themeColor="accent2"/>
                <w:sz w:val="20"/>
                <w:szCs w:val="20"/>
              </w:rPr>
              <w:t>?</w:t>
            </w:r>
          </w:p>
        </w:tc>
        <w:tc>
          <w:tcPr>
            <w:tcW w:w="8363" w:type="dxa"/>
            <w:tcBorders>
              <w:top w:val="single" w:sz="4" w:space="0" w:color="auto"/>
              <w:left w:val="single" w:sz="12" w:space="0" w:color="999999"/>
              <w:bottom w:val="single" w:sz="4" w:space="0" w:color="auto"/>
              <w:right w:val="single" w:sz="12" w:space="0" w:color="999999"/>
            </w:tcBorders>
            <w:shd w:val="clear" w:color="auto" w:fill="FFFFFF" w:themeFill="background1"/>
          </w:tcPr>
          <w:p w:rsidR="00FE7055" w:rsidRPr="00FE7055" w:rsidRDefault="00FE7055" w:rsidP="00FE7055">
            <w:pPr>
              <w:spacing w:line="280" w:lineRule="exact"/>
              <w:rPr>
                <w:rFonts w:asciiTheme="majorHAnsi" w:hAnsiTheme="majorHAnsi" w:cstheme="majorHAnsi"/>
                <w:bCs/>
                <w:color w:val="000000" w:themeColor="text1"/>
                <w:highlight w:val="cyan"/>
              </w:rPr>
            </w:pPr>
            <w:r w:rsidRPr="00FE7055">
              <w:rPr>
                <w:rFonts w:asciiTheme="majorHAnsi" w:hAnsiTheme="majorHAnsi" w:cstheme="majorHAnsi"/>
                <w:bCs/>
                <w:color w:val="000000" w:themeColor="text1"/>
                <w:highlight w:val="cyan"/>
              </w:rPr>
              <w:t>1.</w:t>
            </w:r>
          </w:p>
          <w:p w:rsidR="00FE7055" w:rsidRPr="00FE7055" w:rsidRDefault="00FE7055" w:rsidP="00FE7055">
            <w:pPr>
              <w:spacing w:line="280" w:lineRule="exact"/>
              <w:rPr>
                <w:rFonts w:asciiTheme="majorHAnsi" w:hAnsiTheme="majorHAnsi" w:cstheme="majorHAnsi"/>
                <w:bCs/>
                <w:color w:val="000000" w:themeColor="text1"/>
                <w:highlight w:val="cyan"/>
              </w:rPr>
            </w:pPr>
            <w:r w:rsidRPr="00FE7055">
              <w:rPr>
                <w:rFonts w:asciiTheme="majorHAnsi" w:hAnsiTheme="majorHAnsi" w:cstheme="majorHAnsi"/>
                <w:bCs/>
                <w:color w:val="000000" w:themeColor="text1"/>
                <w:highlight w:val="cyan"/>
              </w:rPr>
              <w:t>2.</w:t>
            </w:r>
          </w:p>
          <w:p w:rsidR="00FE7055" w:rsidRPr="00FE7055" w:rsidRDefault="00FE7055" w:rsidP="00FE7055">
            <w:pPr>
              <w:spacing w:line="280" w:lineRule="exact"/>
              <w:rPr>
                <w:rFonts w:asciiTheme="majorHAnsi" w:hAnsiTheme="majorHAnsi" w:cstheme="majorHAnsi"/>
                <w:bCs/>
                <w:color w:val="000000" w:themeColor="text1"/>
                <w:highlight w:val="cyan"/>
              </w:rPr>
            </w:pPr>
            <w:r w:rsidRPr="00FE7055">
              <w:rPr>
                <w:rFonts w:asciiTheme="majorHAnsi" w:hAnsiTheme="majorHAnsi" w:cstheme="majorHAnsi"/>
                <w:bCs/>
                <w:color w:val="000000" w:themeColor="text1"/>
                <w:highlight w:val="cyan"/>
              </w:rPr>
              <w:t>3.</w:t>
            </w:r>
          </w:p>
          <w:p w:rsidR="00D7203F" w:rsidRPr="00FE7055" w:rsidRDefault="00D7203F" w:rsidP="002C4198">
            <w:pPr>
              <w:spacing w:line="280" w:lineRule="exact"/>
              <w:rPr>
                <w:rFonts w:asciiTheme="majorHAnsi" w:hAnsiTheme="majorHAnsi" w:cstheme="majorHAnsi"/>
                <w:bCs/>
                <w:color w:val="000000" w:themeColor="text1"/>
                <w:highlight w:val="cyan"/>
              </w:rPr>
            </w:pPr>
          </w:p>
        </w:tc>
      </w:tr>
    </w:tbl>
    <w:p w:rsidR="001922B7" w:rsidRPr="00AC2695" w:rsidRDefault="001922B7"/>
    <w:sectPr w:rsidR="001922B7" w:rsidRPr="00AC2695" w:rsidSect="00637E93">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B55" w:rsidRDefault="00A91B55" w:rsidP="00A91B55">
      <w:pPr>
        <w:spacing w:line="240" w:lineRule="auto"/>
      </w:pPr>
      <w:r>
        <w:separator/>
      </w:r>
    </w:p>
  </w:endnote>
  <w:endnote w:type="continuationSeparator" w:id="0">
    <w:p w:rsidR="00A91B55" w:rsidRDefault="00A91B55" w:rsidP="00A91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066555"/>
      <w:docPartObj>
        <w:docPartGallery w:val="Page Numbers (Bottom of Page)"/>
        <w:docPartUnique/>
      </w:docPartObj>
    </w:sdtPr>
    <w:sdtEndPr/>
    <w:sdtContent>
      <w:p w:rsidR="00A91B55" w:rsidRDefault="00A91B55">
        <w:pPr>
          <w:pStyle w:val="Voettekst"/>
          <w:jc w:val="center"/>
        </w:pPr>
        <w:r>
          <w:rPr>
            <w:noProof/>
            <w:lang w:eastAsia="nl-NL"/>
          </w:rPr>
          <mc:AlternateContent>
            <mc:Choice Requires="wps">
              <w:drawing>
                <wp:inline distT="0" distB="0" distL="0" distR="0">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8B94B1B"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rsidR="00A91B55" w:rsidRDefault="00A91B55">
        <w:pPr>
          <w:pStyle w:val="Voettekst"/>
          <w:jc w:val="center"/>
        </w:pPr>
        <w:r>
          <w:fldChar w:fldCharType="begin"/>
        </w:r>
        <w:r>
          <w:instrText>PAGE    \* MERGEFORMAT</w:instrText>
        </w:r>
        <w:r>
          <w:fldChar w:fldCharType="separate"/>
        </w:r>
        <w:r w:rsidR="006D0599">
          <w:rPr>
            <w:noProof/>
          </w:rPr>
          <w:t>4</w:t>
        </w:r>
        <w:r>
          <w:fldChar w:fldCharType="end"/>
        </w:r>
      </w:p>
    </w:sdtContent>
  </w:sdt>
  <w:p w:rsidR="00A91B55" w:rsidRDefault="00A91B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B55" w:rsidRDefault="00A91B55" w:rsidP="00A91B55">
      <w:pPr>
        <w:spacing w:line="240" w:lineRule="auto"/>
      </w:pPr>
      <w:r>
        <w:separator/>
      </w:r>
    </w:p>
  </w:footnote>
  <w:footnote w:type="continuationSeparator" w:id="0">
    <w:p w:rsidR="00A91B55" w:rsidRDefault="00A91B55" w:rsidP="00A91B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pStyle w:val="Kop4"/>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ADD7BFC"/>
    <w:multiLevelType w:val="multilevel"/>
    <w:tmpl w:val="75B0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11AE9"/>
    <w:multiLevelType w:val="hybridMultilevel"/>
    <w:tmpl w:val="07A80B3C"/>
    <w:lvl w:ilvl="0" w:tplc="475CFFD6">
      <w:start w:val="1"/>
      <w:numFmt w:val="bullet"/>
      <w:lvlText w:val="•"/>
      <w:lvlJc w:val="left"/>
      <w:pPr>
        <w:tabs>
          <w:tab w:val="num" w:pos="360"/>
        </w:tabs>
        <w:ind w:left="360" w:hanging="360"/>
      </w:pPr>
      <w:rPr>
        <w:rFonts w:ascii="Times New Roman" w:hAnsi="Times New Roman" w:hint="default"/>
      </w:rPr>
    </w:lvl>
    <w:lvl w:ilvl="1" w:tplc="3A005C70" w:tentative="1">
      <w:start w:val="1"/>
      <w:numFmt w:val="bullet"/>
      <w:lvlText w:val="•"/>
      <w:lvlJc w:val="left"/>
      <w:pPr>
        <w:tabs>
          <w:tab w:val="num" w:pos="1080"/>
        </w:tabs>
        <w:ind w:left="1080" w:hanging="360"/>
      </w:pPr>
      <w:rPr>
        <w:rFonts w:ascii="Times New Roman" w:hAnsi="Times New Roman" w:hint="default"/>
      </w:rPr>
    </w:lvl>
    <w:lvl w:ilvl="2" w:tplc="C0CA94A8" w:tentative="1">
      <w:start w:val="1"/>
      <w:numFmt w:val="bullet"/>
      <w:lvlText w:val="•"/>
      <w:lvlJc w:val="left"/>
      <w:pPr>
        <w:tabs>
          <w:tab w:val="num" w:pos="1800"/>
        </w:tabs>
        <w:ind w:left="1800" w:hanging="360"/>
      </w:pPr>
      <w:rPr>
        <w:rFonts w:ascii="Times New Roman" w:hAnsi="Times New Roman" w:hint="default"/>
      </w:rPr>
    </w:lvl>
    <w:lvl w:ilvl="3" w:tplc="5EC895FE" w:tentative="1">
      <w:start w:val="1"/>
      <w:numFmt w:val="bullet"/>
      <w:lvlText w:val="•"/>
      <w:lvlJc w:val="left"/>
      <w:pPr>
        <w:tabs>
          <w:tab w:val="num" w:pos="2520"/>
        </w:tabs>
        <w:ind w:left="2520" w:hanging="360"/>
      </w:pPr>
      <w:rPr>
        <w:rFonts w:ascii="Times New Roman" w:hAnsi="Times New Roman" w:hint="default"/>
      </w:rPr>
    </w:lvl>
    <w:lvl w:ilvl="4" w:tplc="DAE07C2C" w:tentative="1">
      <w:start w:val="1"/>
      <w:numFmt w:val="bullet"/>
      <w:lvlText w:val="•"/>
      <w:lvlJc w:val="left"/>
      <w:pPr>
        <w:tabs>
          <w:tab w:val="num" w:pos="3240"/>
        </w:tabs>
        <w:ind w:left="3240" w:hanging="360"/>
      </w:pPr>
      <w:rPr>
        <w:rFonts w:ascii="Times New Roman" w:hAnsi="Times New Roman" w:hint="default"/>
      </w:rPr>
    </w:lvl>
    <w:lvl w:ilvl="5" w:tplc="21AAC5F6" w:tentative="1">
      <w:start w:val="1"/>
      <w:numFmt w:val="bullet"/>
      <w:lvlText w:val="•"/>
      <w:lvlJc w:val="left"/>
      <w:pPr>
        <w:tabs>
          <w:tab w:val="num" w:pos="3960"/>
        </w:tabs>
        <w:ind w:left="3960" w:hanging="360"/>
      </w:pPr>
      <w:rPr>
        <w:rFonts w:ascii="Times New Roman" w:hAnsi="Times New Roman" w:hint="default"/>
      </w:rPr>
    </w:lvl>
    <w:lvl w:ilvl="6" w:tplc="15EED312" w:tentative="1">
      <w:start w:val="1"/>
      <w:numFmt w:val="bullet"/>
      <w:lvlText w:val="•"/>
      <w:lvlJc w:val="left"/>
      <w:pPr>
        <w:tabs>
          <w:tab w:val="num" w:pos="4680"/>
        </w:tabs>
        <w:ind w:left="4680" w:hanging="360"/>
      </w:pPr>
      <w:rPr>
        <w:rFonts w:ascii="Times New Roman" w:hAnsi="Times New Roman" w:hint="default"/>
      </w:rPr>
    </w:lvl>
    <w:lvl w:ilvl="7" w:tplc="D4A08AAC" w:tentative="1">
      <w:start w:val="1"/>
      <w:numFmt w:val="bullet"/>
      <w:lvlText w:val="•"/>
      <w:lvlJc w:val="left"/>
      <w:pPr>
        <w:tabs>
          <w:tab w:val="num" w:pos="5400"/>
        </w:tabs>
        <w:ind w:left="5400" w:hanging="360"/>
      </w:pPr>
      <w:rPr>
        <w:rFonts w:ascii="Times New Roman" w:hAnsi="Times New Roman" w:hint="default"/>
      </w:rPr>
    </w:lvl>
    <w:lvl w:ilvl="8" w:tplc="4EE29192"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EA61B4B"/>
    <w:multiLevelType w:val="hybridMultilevel"/>
    <w:tmpl w:val="ED14A460"/>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15:restartNumberingAfterBreak="0">
    <w:nsid w:val="14CF0BC6"/>
    <w:multiLevelType w:val="hybridMultilevel"/>
    <w:tmpl w:val="5652F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435E5B"/>
    <w:multiLevelType w:val="multilevel"/>
    <w:tmpl w:val="3DF6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555037"/>
    <w:multiLevelType w:val="hybridMultilevel"/>
    <w:tmpl w:val="3D0A1CA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C11B6A"/>
    <w:multiLevelType w:val="hybridMultilevel"/>
    <w:tmpl w:val="D2B4F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052BEE"/>
    <w:multiLevelType w:val="multilevel"/>
    <w:tmpl w:val="F7DE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900DE"/>
    <w:multiLevelType w:val="multilevel"/>
    <w:tmpl w:val="EBB2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CD4998"/>
    <w:multiLevelType w:val="hybridMultilevel"/>
    <w:tmpl w:val="FAE49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BE393D"/>
    <w:multiLevelType w:val="hybridMultilevel"/>
    <w:tmpl w:val="9998C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3F77B4"/>
    <w:multiLevelType w:val="hybridMultilevel"/>
    <w:tmpl w:val="9B22E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9826E7"/>
    <w:multiLevelType w:val="hybridMultilevel"/>
    <w:tmpl w:val="679E7782"/>
    <w:lvl w:ilvl="0" w:tplc="1B84F764">
      <w:start w:val="1"/>
      <w:numFmt w:val="bullet"/>
      <w:lvlText w:val="•"/>
      <w:lvlJc w:val="left"/>
      <w:pPr>
        <w:tabs>
          <w:tab w:val="num" w:pos="360"/>
        </w:tabs>
        <w:ind w:left="360" w:hanging="360"/>
      </w:pPr>
      <w:rPr>
        <w:rFonts w:ascii="Times New Roman" w:hAnsi="Times New Roman" w:hint="default"/>
      </w:rPr>
    </w:lvl>
    <w:lvl w:ilvl="1" w:tplc="3BF6DCCE" w:tentative="1">
      <w:start w:val="1"/>
      <w:numFmt w:val="bullet"/>
      <w:lvlText w:val="•"/>
      <w:lvlJc w:val="left"/>
      <w:pPr>
        <w:tabs>
          <w:tab w:val="num" w:pos="1080"/>
        </w:tabs>
        <w:ind w:left="1080" w:hanging="360"/>
      </w:pPr>
      <w:rPr>
        <w:rFonts w:ascii="Times New Roman" w:hAnsi="Times New Roman" w:hint="default"/>
      </w:rPr>
    </w:lvl>
    <w:lvl w:ilvl="2" w:tplc="4DC050FC" w:tentative="1">
      <w:start w:val="1"/>
      <w:numFmt w:val="bullet"/>
      <w:lvlText w:val="•"/>
      <w:lvlJc w:val="left"/>
      <w:pPr>
        <w:tabs>
          <w:tab w:val="num" w:pos="1800"/>
        </w:tabs>
        <w:ind w:left="1800" w:hanging="360"/>
      </w:pPr>
      <w:rPr>
        <w:rFonts w:ascii="Times New Roman" w:hAnsi="Times New Roman" w:hint="default"/>
      </w:rPr>
    </w:lvl>
    <w:lvl w:ilvl="3" w:tplc="642AF51A" w:tentative="1">
      <w:start w:val="1"/>
      <w:numFmt w:val="bullet"/>
      <w:lvlText w:val="•"/>
      <w:lvlJc w:val="left"/>
      <w:pPr>
        <w:tabs>
          <w:tab w:val="num" w:pos="2520"/>
        </w:tabs>
        <w:ind w:left="2520" w:hanging="360"/>
      </w:pPr>
      <w:rPr>
        <w:rFonts w:ascii="Times New Roman" w:hAnsi="Times New Roman" w:hint="default"/>
      </w:rPr>
    </w:lvl>
    <w:lvl w:ilvl="4" w:tplc="9A8207D8" w:tentative="1">
      <w:start w:val="1"/>
      <w:numFmt w:val="bullet"/>
      <w:lvlText w:val="•"/>
      <w:lvlJc w:val="left"/>
      <w:pPr>
        <w:tabs>
          <w:tab w:val="num" w:pos="3240"/>
        </w:tabs>
        <w:ind w:left="3240" w:hanging="360"/>
      </w:pPr>
      <w:rPr>
        <w:rFonts w:ascii="Times New Roman" w:hAnsi="Times New Roman" w:hint="default"/>
      </w:rPr>
    </w:lvl>
    <w:lvl w:ilvl="5" w:tplc="6C9AE3F4" w:tentative="1">
      <w:start w:val="1"/>
      <w:numFmt w:val="bullet"/>
      <w:lvlText w:val="•"/>
      <w:lvlJc w:val="left"/>
      <w:pPr>
        <w:tabs>
          <w:tab w:val="num" w:pos="3960"/>
        </w:tabs>
        <w:ind w:left="3960" w:hanging="360"/>
      </w:pPr>
      <w:rPr>
        <w:rFonts w:ascii="Times New Roman" w:hAnsi="Times New Roman" w:hint="default"/>
      </w:rPr>
    </w:lvl>
    <w:lvl w:ilvl="6" w:tplc="C8B45F84" w:tentative="1">
      <w:start w:val="1"/>
      <w:numFmt w:val="bullet"/>
      <w:lvlText w:val="•"/>
      <w:lvlJc w:val="left"/>
      <w:pPr>
        <w:tabs>
          <w:tab w:val="num" w:pos="4680"/>
        </w:tabs>
        <w:ind w:left="4680" w:hanging="360"/>
      </w:pPr>
      <w:rPr>
        <w:rFonts w:ascii="Times New Roman" w:hAnsi="Times New Roman" w:hint="default"/>
      </w:rPr>
    </w:lvl>
    <w:lvl w:ilvl="7" w:tplc="B2DA0CCE" w:tentative="1">
      <w:start w:val="1"/>
      <w:numFmt w:val="bullet"/>
      <w:lvlText w:val="•"/>
      <w:lvlJc w:val="left"/>
      <w:pPr>
        <w:tabs>
          <w:tab w:val="num" w:pos="5400"/>
        </w:tabs>
        <w:ind w:left="5400" w:hanging="360"/>
      </w:pPr>
      <w:rPr>
        <w:rFonts w:ascii="Times New Roman" w:hAnsi="Times New Roman" w:hint="default"/>
      </w:rPr>
    </w:lvl>
    <w:lvl w:ilvl="8" w:tplc="8A464630"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1CF46C6"/>
    <w:multiLevelType w:val="hybridMultilevel"/>
    <w:tmpl w:val="ACCEEF1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6A82865"/>
    <w:multiLevelType w:val="hybridMultilevel"/>
    <w:tmpl w:val="0302C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FB44A7"/>
    <w:multiLevelType w:val="hybridMultilevel"/>
    <w:tmpl w:val="4C665E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7421009"/>
    <w:multiLevelType w:val="hybridMultilevel"/>
    <w:tmpl w:val="889E8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8E73C5"/>
    <w:multiLevelType w:val="hybridMultilevel"/>
    <w:tmpl w:val="60F04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2F076F"/>
    <w:multiLevelType w:val="multilevel"/>
    <w:tmpl w:val="CF1C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4849FD"/>
    <w:multiLevelType w:val="hybridMultilevel"/>
    <w:tmpl w:val="7F4876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055212"/>
    <w:multiLevelType w:val="hybridMultilevel"/>
    <w:tmpl w:val="5DC02938"/>
    <w:lvl w:ilvl="0" w:tplc="8CFAEE4C">
      <w:start w:val="1"/>
      <w:numFmt w:val="decimal"/>
      <w:lvlText w:val="%1."/>
      <w:lvlJc w:val="left"/>
      <w:pPr>
        <w:tabs>
          <w:tab w:val="num" w:pos="720"/>
        </w:tabs>
        <w:ind w:left="720" w:hanging="360"/>
      </w:pPr>
      <w:rPr>
        <w:rFonts w:ascii="Calibri" w:hAnsi="Calibri"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B2804FC"/>
    <w:multiLevelType w:val="hybridMultilevel"/>
    <w:tmpl w:val="AD260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4D7751"/>
    <w:multiLevelType w:val="hybridMultilevel"/>
    <w:tmpl w:val="71FEB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B04E87"/>
    <w:multiLevelType w:val="hybridMultilevel"/>
    <w:tmpl w:val="53C66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CE94BA1"/>
    <w:multiLevelType w:val="hybridMultilevel"/>
    <w:tmpl w:val="D98A4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
  </w:num>
  <w:num w:numId="4">
    <w:abstractNumId w:val="23"/>
  </w:num>
  <w:num w:numId="5">
    <w:abstractNumId w:val="12"/>
  </w:num>
  <w:num w:numId="6">
    <w:abstractNumId w:val="11"/>
  </w:num>
  <w:num w:numId="7">
    <w:abstractNumId w:val="15"/>
  </w:num>
  <w:num w:numId="8">
    <w:abstractNumId w:val="16"/>
  </w:num>
  <w:num w:numId="9">
    <w:abstractNumId w:val="19"/>
  </w:num>
  <w:num w:numId="10">
    <w:abstractNumId w:val="8"/>
  </w:num>
  <w:num w:numId="11">
    <w:abstractNumId w:val="9"/>
  </w:num>
  <w:num w:numId="12">
    <w:abstractNumId w:val="1"/>
  </w:num>
  <w:num w:numId="13">
    <w:abstractNumId w:val="5"/>
  </w:num>
  <w:num w:numId="14">
    <w:abstractNumId w:val="3"/>
  </w:num>
  <w:num w:numId="15">
    <w:abstractNumId w:val="20"/>
  </w:num>
  <w:num w:numId="16">
    <w:abstractNumId w:val="7"/>
  </w:num>
  <w:num w:numId="17">
    <w:abstractNumId w:val="6"/>
  </w:num>
  <w:num w:numId="18">
    <w:abstractNumId w:val="14"/>
  </w:num>
  <w:num w:numId="19">
    <w:abstractNumId w:val="21"/>
  </w:num>
  <w:num w:numId="20">
    <w:abstractNumId w:val="2"/>
  </w:num>
  <w:num w:numId="21">
    <w:abstractNumId w:val="13"/>
  </w:num>
  <w:num w:numId="22">
    <w:abstractNumId w:val="22"/>
  </w:num>
  <w:num w:numId="23">
    <w:abstractNumId w:val="10"/>
  </w:num>
  <w:num w:numId="24">
    <w:abstractNumId w:val="18"/>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3F"/>
    <w:rsid w:val="00031FFF"/>
    <w:rsid w:val="000520B6"/>
    <w:rsid w:val="001922B7"/>
    <w:rsid w:val="001E0F54"/>
    <w:rsid w:val="00215D01"/>
    <w:rsid w:val="00280144"/>
    <w:rsid w:val="003764EB"/>
    <w:rsid w:val="0039297D"/>
    <w:rsid w:val="00440D2A"/>
    <w:rsid w:val="00447DDF"/>
    <w:rsid w:val="00462913"/>
    <w:rsid w:val="00467778"/>
    <w:rsid w:val="004B084D"/>
    <w:rsid w:val="004B486F"/>
    <w:rsid w:val="004D1518"/>
    <w:rsid w:val="005D273C"/>
    <w:rsid w:val="00637E93"/>
    <w:rsid w:val="006A311D"/>
    <w:rsid w:val="006B445F"/>
    <w:rsid w:val="006C64C7"/>
    <w:rsid w:val="006D0599"/>
    <w:rsid w:val="0072334F"/>
    <w:rsid w:val="00785483"/>
    <w:rsid w:val="007B6B8E"/>
    <w:rsid w:val="007F5678"/>
    <w:rsid w:val="00832D0E"/>
    <w:rsid w:val="00857D61"/>
    <w:rsid w:val="008D2918"/>
    <w:rsid w:val="00A23A3B"/>
    <w:rsid w:val="00A37D21"/>
    <w:rsid w:val="00A91B55"/>
    <w:rsid w:val="00AC2695"/>
    <w:rsid w:val="00B913E8"/>
    <w:rsid w:val="00D31A80"/>
    <w:rsid w:val="00D456FF"/>
    <w:rsid w:val="00D7203F"/>
    <w:rsid w:val="00DB5A40"/>
    <w:rsid w:val="00DC7041"/>
    <w:rsid w:val="00E35884"/>
    <w:rsid w:val="00E8660B"/>
    <w:rsid w:val="00F474B0"/>
    <w:rsid w:val="00F53EF0"/>
    <w:rsid w:val="00FD2BB1"/>
    <w:rsid w:val="00FE7055"/>
    <w:rsid w:val="00FF7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589C9809-D8BA-498B-B725-A11DD85D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203F"/>
    <w:pPr>
      <w:spacing w:line="240" w:lineRule="exact"/>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numPr>
        <w:numId w:val="1"/>
      </w:numPr>
      <w:outlineLvl w:val="0"/>
    </w:pPr>
    <w:rPr>
      <w:b/>
      <w:kern w:val="1"/>
      <w:szCs w:val="20"/>
      <w:lang w:val="x-none"/>
    </w:rPr>
  </w:style>
  <w:style w:type="paragraph" w:styleId="Kop2">
    <w:name w:val="heading 2"/>
    <w:basedOn w:val="Standaard"/>
    <w:next w:val="Standaard"/>
    <w:qFormat/>
    <w:pPr>
      <w:keepNext/>
      <w:numPr>
        <w:ilvl w:val="1"/>
        <w:numId w:val="1"/>
      </w:numPr>
      <w:pBdr>
        <w:top w:val="single" w:sz="4" w:space="1" w:color="000000"/>
        <w:bottom w:val="single" w:sz="4" w:space="1" w:color="000000"/>
      </w:pBdr>
      <w:outlineLvl w:val="1"/>
    </w:pPr>
    <w:rPr>
      <w:b/>
      <w:kern w:val="1"/>
      <w:szCs w:val="20"/>
      <w:lang w:val="x-none"/>
    </w:rPr>
  </w:style>
  <w:style w:type="paragraph" w:styleId="Kop3">
    <w:name w:val="heading 3"/>
    <w:basedOn w:val="Standaard"/>
    <w:next w:val="Standaard"/>
    <w:qFormat/>
    <w:pPr>
      <w:keepNext/>
      <w:numPr>
        <w:ilvl w:val="2"/>
        <w:numId w:val="1"/>
      </w:numPr>
      <w:outlineLvl w:val="2"/>
    </w:pPr>
    <w:rPr>
      <w:b/>
      <w:smallCaps/>
      <w:kern w:val="1"/>
      <w:szCs w:val="20"/>
      <w:lang w:val="x-none"/>
    </w:rPr>
  </w:style>
  <w:style w:type="paragraph" w:styleId="Kop4">
    <w:name w:val="heading 4"/>
    <w:basedOn w:val="Standaard"/>
    <w:next w:val="Standaard"/>
    <w:qFormat/>
    <w:pPr>
      <w:keepNext/>
      <w:numPr>
        <w:ilvl w:val="3"/>
        <w:numId w:val="1"/>
      </w:numPr>
      <w:outlineLvl w:val="3"/>
    </w:pPr>
    <w:rPr>
      <w:i/>
      <w:kern w:val="1"/>
      <w:szCs w:val="2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qFormat/>
    <w:rsid w:val="00B913E8"/>
    <w:pPr>
      <w:keepNext/>
      <w:spacing w:before="240" w:after="120"/>
      <w:jc w:val="center"/>
    </w:pPr>
    <w:rPr>
      <w:rFonts w:eastAsia="Microsoft YaHei" w:cs="Mangal"/>
      <w:b/>
      <w:bCs/>
      <w:sz w:val="36"/>
      <w:szCs w:val="36"/>
    </w:rPr>
  </w:style>
  <w:style w:type="paragraph" w:styleId="Lijstalinea">
    <w:name w:val="List Paragraph"/>
    <w:basedOn w:val="Standaard"/>
    <w:uiPriority w:val="34"/>
    <w:qFormat/>
    <w:rsid w:val="00D7203F"/>
    <w:pPr>
      <w:ind w:left="720"/>
      <w:contextualSpacing/>
    </w:pPr>
  </w:style>
  <w:style w:type="paragraph" w:styleId="Normaalweb">
    <w:name w:val="Normal (Web)"/>
    <w:basedOn w:val="Standaard"/>
    <w:uiPriority w:val="99"/>
    <w:unhideWhenUsed/>
    <w:rsid w:val="00D7203F"/>
    <w:pPr>
      <w:spacing w:after="18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nhideWhenUsed/>
    <w:rsid w:val="00D7203F"/>
    <w:rPr>
      <w:color w:val="0563C1" w:themeColor="hyperlink"/>
      <w:u w:val="single"/>
    </w:rPr>
  </w:style>
  <w:style w:type="paragraph" w:customStyle="1" w:styleId="paragraph">
    <w:name w:val="paragraph"/>
    <w:basedOn w:val="Standaard"/>
    <w:rsid w:val="00D7203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7203F"/>
  </w:style>
  <w:style w:type="character" w:customStyle="1" w:styleId="spellingerror">
    <w:name w:val="spellingerror"/>
    <w:basedOn w:val="Standaardalinea-lettertype"/>
    <w:rsid w:val="00D7203F"/>
  </w:style>
  <w:style w:type="character" w:customStyle="1" w:styleId="eop">
    <w:name w:val="eop"/>
    <w:basedOn w:val="Standaardalinea-lettertype"/>
    <w:rsid w:val="00D7203F"/>
  </w:style>
  <w:style w:type="character" w:customStyle="1" w:styleId="contextualspellingandgrammarerror">
    <w:name w:val="contextualspellingandgrammarerror"/>
    <w:basedOn w:val="Standaardalinea-lettertype"/>
    <w:rsid w:val="00D7203F"/>
  </w:style>
  <w:style w:type="paragraph" w:styleId="Koptekst">
    <w:name w:val="header"/>
    <w:basedOn w:val="Standaard"/>
    <w:link w:val="KoptekstChar"/>
    <w:rsid w:val="00A91B55"/>
    <w:pPr>
      <w:tabs>
        <w:tab w:val="center" w:pos="4536"/>
        <w:tab w:val="right" w:pos="9072"/>
      </w:tabs>
      <w:spacing w:line="240" w:lineRule="auto"/>
    </w:pPr>
  </w:style>
  <w:style w:type="character" w:customStyle="1" w:styleId="KoptekstChar">
    <w:name w:val="Koptekst Char"/>
    <w:basedOn w:val="Standaardalinea-lettertype"/>
    <w:link w:val="Koptekst"/>
    <w:rsid w:val="00A91B55"/>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rsid w:val="00A91B5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91B5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54472">
      <w:bodyDiv w:val="1"/>
      <w:marLeft w:val="0"/>
      <w:marRight w:val="0"/>
      <w:marTop w:val="0"/>
      <w:marBottom w:val="0"/>
      <w:divBdr>
        <w:top w:val="none" w:sz="0" w:space="0" w:color="auto"/>
        <w:left w:val="none" w:sz="0" w:space="0" w:color="auto"/>
        <w:bottom w:val="none" w:sz="0" w:space="0" w:color="auto"/>
        <w:right w:val="none" w:sz="0" w:space="0" w:color="auto"/>
      </w:divBdr>
    </w:div>
    <w:div w:id="15599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multisignaa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tisignaal.nl/gelderland-foodvall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nmg.nl/advies-richtlijnen/dossiers/verwijsindex-risicojongeren-beroepsgeheim.htm" TargetMode="External"/><Relationship Id="rId4" Type="http://schemas.openxmlformats.org/officeDocument/2006/relationships/settings" Target="settings.xml"/><Relationship Id="rId9" Type="http://schemas.openxmlformats.org/officeDocument/2006/relationships/hyperlink" Target="mailto:helpdesk@multisignaal.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A527-6C14-4D32-A855-35B4A038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5AE5B69F</Template>
  <TotalTime>103</TotalTime>
  <Pages>4</Pages>
  <Words>1114</Words>
  <Characters>6129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Gemeente Ede</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Streppel, Judith</dc:creator>
  <cp:keywords/>
  <dc:description/>
  <cp:lastModifiedBy>Streppel, Judith</cp:lastModifiedBy>
  <cp:revision>9</cp:revision>
  <dcterms:created xsi:type="dcterms:W3CDTF">2019-04-09T08:18:00Z</dcterms:created>
  <dcterms:modified xsi:type="dcterms:W3CDTF">2019-04-26T12:41:00Z</dcterms:modified>
</cp:coreProperties>
</file>